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90A312" w14:textId="756A01E2" w:rsidR="008A6650" w:rsidRDefault="008A6650" w:rsidP="008A6650">
      <w:pPr>
        <w:pStyle w:val="Tytu"/>
        <w:spacing w:before="60" w:after="60"/>
        <w:jc w:val="left"/>
        <w:rPr>
          <w:rFonts w:ascii="Arial Narrow" w:hAnsi="Arial Narrow"/>
          <w:b w:val="0"/>
          <w:sz w:val="28"/>
          <w:szCs w:val="28"/>
        </w:rPr>
      </w:pPr>
      <w:r w:rsidRPr="00601757">
        <w:rPr>
          <w:rFonts w:eastAsia="Times New Roman"/>
          <w:b w:val="0"/>
          <w:color w:val="000000"/>
          <w:sz w:val="22"/>
          <w:szCs w:val="22"/>
        </w:rPr>
        <w:t>Nr sprawy: PG/</w:t>
      </w:r>
      <w:r w:rsidR="00487BC3" w:rsidRPr="00601757">
        <w:rPr>
          <w:rFonts w:eastAsia="Times New Roman"/>
          <w:b w:val="0"/>
          <w:color w:val="000000"/>
          <w:sz w:val="22"/>
          <w:szCs w:val="22"/>
        </w:rPr>
        <w:t>8</w:t>
      </w:r>
      <w:r w:rsidRPr="00601757">
        <w:rPr>
          <w:rFonts w:eastAsia="Times New Roman"/>
          <w:b w:val="0"/>
          <w:color w:val="000000"/>
          <w:sz w:val="22"/>
          <w:szCs w:val="22"/>
        </w:rPr>
        <w:t>/202</w:t>
      </w:r>
      <w:r w:rsidR="00487BC3" w:rsidRPr="00601757">
        <w:rPr>
          <w:rFonts w:eastAsia="Times New Roman"/>
          <w:b w:val="0"/>
          <w:color w:val="000000"/>
          <w:sz w:val="22"/>
          <w:szCs w:val="22"/>
        </w:rPr>
        <w:t>4</w:t>
      </w:r>
      <w:r w:rsidRPr="00601757">
        <w:rPr>
          <w:rFonts w:eastAsia="Times New Roman"/>
          <w:b w:val="0"/>
          <w:color w:val="000000"/>
          <w:sz w:val="22"/>
          <w:szCs w:val="22"/>
        </w:rPr>
        <w:t xml:space="preserve"> </w:t>
      </w:r>
      <w:r w:rsidRPr="00601757">
        <w:rPr>
          <w:rFonts w:eastAsia="Times New Roman"/>
          <w:b w:val="0"/>
          <w:color w:val="000000"/>
          <w:sz w:val="22"/>
          <w:szCs w:val="22"/>
        </w:rPr>
        <w:tab/>
      </w:r>
      <w:r>
        <w:rPr>
          <w:rFonts w:ascii="Arial Narrow" w:hAnsi="Arial Narrow"/>
          <w:b w:val="0"/>
          <w:sz w:val="20"/>
          <w:szCs w:val="20"/>
        </w:rPr>
        <w:tab/>
      </w:r>
      <w:r>
        <w:rPr>
          <w:rFonts w:ascii="Arial Narrow" w:hAnsi="Arial Narrow"/>
          <w:b w:val="0"/>
          <w:sz w:val="20"/>
          <w:szCs w:val="20"/>
        </w:rPr>
        <w:tab/>
      </w:r>
      <w:r>
        <w:rPr>
          <w:rFonts w:ascii="Arial Narrow" w:hAnsi="Arial Narrow"/>
          <w:b w:val="0"/>
          <w:sz w:val="20"/>
          <w:szCs w:val="20"/>
        </w:rPr>
        <w:tab/>
        <w:t xml:space="preserve">                   </w:t>
      </w:r>
      <w:r>
        <w:rPr>
          <w:rFonts w:ascii="Arial Narrow" w:hAnsi="Arial Narrow"/>
          <w:b w:val="0"/>
          <w:sz w:val="20"/>
          <w:szCs w:val="20"/>
        </w:rPr>
        <w:tab/>
      </w:r>
      <w:r>
        <w:rPr>
          <w:rFonts w:ascii="Arial Narrow" w:hAnsi="Arial Narrow"/>
        </w:rPr>
        <w:t>Załącznik nr 1 do SWZ</w:t>
      </w:r>
    </w:p>
    <w:p w14:paraId="65CCB909" w14:textId="77777777" w:rsidR="008A6650" w:rsidRDefault="008A6650" w:rsidP="008A6650">
      <w:pPr>
        <w:jc w:val="center"/>
        <w:rPr>
          <w:rFonts w:ascii="Arial" w:hAnsi="Arial" w:cs="Arial"/>
          <w:b/>
          <w:bCs/>
          <w:sz w:val="20"/>
          <w:szCs w:val="20"/>
        </w:rPr>
      </w:pPr>
    </w:p>
    <w:p w14:paraId="79E383C1" w14:textId="77777777" w:rsidR="008A6650" w:rsidRDefault="008A6650" w:rsidP="008A6650">
      <w:pPr>
        <w:jc w:val="center"/>
        <w:rPr>
          <w:rFonts w:ascii="Arial Narrow" w:hAnsi="Arial Narrow" w:cs="Arial"/>
          <w:b/>
          <w:bCs/>
          <w:sz w:val="22"/>
          <w:szCs w:val="22"/>
        </w:rPr>
      </w:pPr>
    </w:p>
    <w:p w14:paraId="28427C20" w14:textId="77777777" w:rsidR="008A6650" w:rsidRPr="00576474" w:rsidRDefault="008A6650" w:rsidP="008A6650">
      <w:pPr>
        <w:jc w:val="center"/>
        <w:rPr>
          <w:rFonts w:ascii="Arial" w:hAnsi="Arial" w:cs="Arial"/>
          <w:b/>
          <w:bCs/>
          <w:sz w:val="22"/>
          <w:szCs w:val="22"/>
        </w:rPr>
      </w:pPr>
      <w:r w:rsidRPr="00576474">
        <w:rPr>
          <w:rFonts w:ascii="Arial" w:hAnsi="Arial" w:cs="Arial"/>
          <w:b/>
          <w:bCs/>
          <w:sz w:val="22"/>
          <w:szCs w:val="22"/>
        </w:rPr>
        <w:t>OPIS PRZEDMIOTU ZAMÓWIENIA</w:t>
      </w:r>
    </w:p>
    <w:p w14:paraId="19A09897" w14:textId="77777777" w:rsidR="008A6650" w:rsidRPr="00576474" w:rsidRDefault="008A6650" w:rsidP="008A6650">
      <w:pPr>
        <w:jc w:val="center"/>
        <w:rPr>
          <w:rFonts w:ascii="Arial" w:hAnsi="Arial" w:cs="Arial"/>
          <w:b/>
          <w:bCs/>
          <w:sz w:val="22"/>
          <w:szCs w:val="22"/>
        </w:rPr>
      </w:pPr>
    </w:p>
    <w:p w14:paraId="410A9ED7" w14:textId="77777777" w:rsidR="008A6650" w:rsidRPr="00576474" w:rsidRDefault="008A6650" w:rsidP="008A6650">
      <w:pPr>
        <w:pStyle w:val="Default"/>
        <w:numPr>
          <w:ilvl w:val="0"/>
          <w:numId w:val="33"/>
        </w:numPr>
        <w:tabs>
          <w:tab w:val="num" w:pos="284"/>
        </w:tabs>
        <w:adjustRightInd/>
        <w:ind w:left="0" w:firstLine="0"/>
        <w:jc w:val="both"/>
        <w:rPr>
          <w:b/>
          <w:bCs/>
          <w:sz w:val="22"/>
          <w:szCs w:val="22"/>
        </w:rPr>
      </w:pPr>
      <w:r w:rsidRPr="00576474">
        <w:rPr>
          <w:b/>
          <w:bCs/>
          <w:sz w:val="22"/>
          <w:szCs w:val="22"/>
        </w:rPr>
        <w:t xml:space="preserve">Przedmiot zamówienia  </w:t>
      </w:r>
    </w:p>
    <w:p w14:paraId="4F7C6A9B" w14:textId="25866A34" w:rsidR="008A6650" w:rsidRPr="00576474" w:rsidRDefault="008A6650" w:rsidP="008A6650">
      <w:pPr>
        <w:pStyle w:val="Default"/>
        <w:adjustRightInd/>
        <w:jc w:val="both"/>
        <w:rPr>
          <w:sz w:val="22"/>
          <w:szCs w:val="22"/>
        </w:rPr>
      </w:pPr>
      <w:r w:rsidRPr="00576474">
        <w:rPr>
          <w:sz w:val="22"/>
          <w:szCs w:val="22"/>
        </w:rPr>
        <w:t>Przedmiotem zamówienia jest zakup wraz z dostawą nowego u</w:t>
      </w:r>
      <w:r w:rsidR="00F60C93" w:rsidRPr="00576474">
        <w:rPr>
          <w:sz w:val="22"/>
          <w:szCs w:val="22"/>
        </w:rPr>
        <w:t>rz</w:t>
      </w:r>
      <w:r w:rsidR="00483B22" w:rsidRPr="00576474">
        <w:rPr>
          <w:sz w:val="22"/>
          <w:szCs w:val="22"/>
        </w:rPr>
        <w:t>ądzenia pn.</w:t>
      </w:r>
      <w:r w:rsidR="00C957E9" w:rsidRPr="00576474">
        <w:rPr>
          <w:b/>
          <w:i/>
          <w:sz w:val="22"/>
          <w:szCs w:val="22"/>
        </w:rPr>
        <w:t xml:space="preserve"> </w:t>
      </w:r>
      <w:r w:rsidR="00C957E9" w:rsidRPr="00576474">
        <w:rPr>
          <w:bCs/>
          <w:iCs/>
          <w:sz w:val="22"/>
          <w:szCs w:val="22"/>
        </w:rPr>
        <w:t>mobil</w:t>
      </w:r>
      <w:r w:rsidR="00483B22" w:rsidRPr="00576474">
        <w:rPr>
          <w:bCs/>
          <w:iCs/>
          <w:sz w:val="22"/>
          <w:szCs w:val="22"/>
        </w:rPr>
        <w:t>ny</w:t>
      </w:r>
      <w:r w:rsidR="00C957E9" w:rsidRPr="00576474">
        <w:rPr>
          <w:bCs/>
          <w:iCs/>
          <w:sz w:val="22"/>
          <w:szCs w:val="22"/>
        </w:rPr>
        <w:t xml:space="preserve"> przesiewacz typu dyskowego</w:t>
      </w:r>
      <w:r w:rsidRPr="00576474">
        <w:rPr>
          <w:bCs/>
          <w:iCs/>
          <w:sz w:val="22"/>
          <w:szCs w:val="22"/>
        </w:rPr>
        <w:t>.</w:t>
      </w:r>
    </w:p>
    <w:p w14:paraId="7312A79A" w14:textId="77777777" w:rsidR="008A6650" w:rsidRPr="00576474" w:rsidRDefault="008A6650" w:rsidP="008A6650">
      <w:pPr>
        <w:pStyle w:val="Default"/>
        <w:adjustRightInd/>
        <w:jc w:val="both"/>
        <w:rPr>
          <w:b/>
          <w:bCs/>
          <w:sz w:val="22"/>
          <w:szCs w:val="22"/>
        </w:rPr>
      </w:pPr>
    </w:p>
    <w:p w14:paraId="763D437A" w14:textId="77777777" w:rsidR="00C06545" w:rsidRPr="00576474" w:rsidRDefault="00C06545" w:rsidP="00C06545">
      <w:pPr>
        <w:tabs>
          <w:tab w:val="left" w:pos="709"/>
          <w:tab w:val="left" w:pos="851"/>
        </w:tabs>
        <w:jc w:val="both"/>
        <w:rPr>
          <w:rFonts w:ascii="Arial" w:hAnsi="Arial" w:cs="Arial"/>
          <w:b/>
          <w:sz w:val="22"/>
          <w:szCs w:val="22"/>
        </w:rPr>
      </w:pPr>
    </w:p>
    <w:p w14:paraId="2752878C" w14:textId="77777777" w:rsidR="00C06545" w:rsidRPr="00576474" w:rsidRDefault="00C06545" w:rsidP="00C06545">
      <w:pPr>
        <w:pStyle w:val="Akapitzlist"/>
        <w:numPr>
          <w:ilvl w:val="0"/>
          <w:numId w:val="37"/>
        </w:numPr>
        <w:tabs>
          <w:tab w:val="left" w:pos="709"/>
          <w:tab w:val="left" w:pos="851"/>
        </w:tabs>
        <w:jc w:val="both"/>
        <w:rPr>
          <w:rFonts w:ascii="Arial" w:hAnsi="Arial" w:cs="Arial"/>
          <w:b/>
          <w:sz w:val="22"/>
          <w:szCs w:val="22"/>
        </w:rPr>
      </w:pPr>
      <w:r w:rsidRPr="00576474">
        <w:rPr>
          <w:rFonts w:ascii="Arial" w:hAnsi="Arial" w:cs="Arial"/>
          <w:b/>
          <w:sz w:val="22"/>
          <w:szCs w:val="22"/>
        </w:rPr>
        <w:t>Zakres Przedmiot zamówienia:</w:t>
      </w:r>
    </w:p>
    <w:p w14:paraId="2426D2D0" w14:textId="1F7058B5" w:rsidR="00C06545" w:rsidRPr="00576474" w:rsidRDefault="00C06545" w:rsidP="00C06545">
      <w:pPr>
        <w:pStyle w:val="Akapitzlist"/>
        <w:numPr>
          <w:ilvl w:val="1"/>
          <w:numId w:val="37"/>
        </w:numPr>
        <w:ind w:left="993" w:hanging="633"/>
        <w:jc w:val="both"/>
        <w:rPr>
          <w:rFonts w:ascii="Arial" w:hAnsi="Arial" w:cs="Arial"/>
          <w:sz w:val="22"/>
          <w:szCs w:val="22"/>
        </w:rPr>
      </w:pPr>
      <w:r w:rsidRPr="00576474">
        <w:rPr>
          <w:rFonts w:ascii="Arial" w:hAnsi="Arial" w:cs="Arial"/>
          <w:sz w:val="22"/>
          <w:szCs w:val="22"/>
        </w:rPr>
        <w:t>Dostawa do Zamawiającego 1 szt. nowego, mobilnego przesiewacz</w:t>
      </w:r>
      <w:r w:rsidR="00971CBE">
        <w:rPr>
          <w:rFonts w:ascii="Arial" w:hAnsi="Arial" w:cs="Arial"/>
          <w:sz w:val="22"/>
          <w:szCs w:val="22"/>
        </w:rPr>
        <w:t>a</w:t>
      </w:r>
      <w:r w:rsidRPr="00576474">
        <w:rPr>
          <w:rFonts w:ascii="Arial" w:hAnsi="Arial" w:cs="Arial"/>
          <w:sz w:val="22"/>
          <w:szCs w:val="22"/>
        </w:rPr>
        <w:t xml:space="preserve"> typu dyskowego</w:t>
      </w:r>
      <w:r w:rsidR="00113994">
        <w:rPr>
          <w:rFonts w:ascii="Arial" w:hAnsi="Arial" w:cs="Arial"/>
          <w:sz w:val="22"/>
          <w:szCs w:val="22"/>
        </w:rPr>
        <w:t>.</w:t>
      </w:r>
    </w:p>
    <w:p w14:paraId="00723DF3" w14:textId="16EA9288" w:rsidR="00C06545" w:rsidRPr="00576474" w:rsidRDefault="00C06545" w:rsidP="00C06545">
      <w:pPr>
        <w:pStyle w:val="Akapitzlist"/>
        <w:numPr>
          <w:ilvl w:val="1"/>
          <w:numId w:val="37"/>
        </w:numPr>
        <w:ind w:left="993" w:hanging="633"/>
        <w:jc w:val="both"/>
        <w:rPr>
          <w:rFonts w:ascii="Arial" w:hAnsi="Arial" w:cs="Arial"/>
          <w:sz w:val="22"/>
          <w:szCs w:val="22"/>
        </w:rPr>
      </w:pPr>
      <w:r w:rsidRPr="00576474">
        <w:rPr>
          <w:rFonts w:ascii="Arial" w:hAnsi="Arial" w:cs="Arial"/>
          <w:sz w:val="22"/>
          <w:szCs w:val="22"/>
        </w:rPr>
        <w:t>Serwis gwarancyjny dostarczonego mobilnego przesiewacza typu dyskowego.</w:t>
      </w:r>
    </w:p>
    <w:p w14:paraId="39BF3239" w14:textId="4967FE23" w:rsidR="00C06545" w:rsidRPr="00576474" w:rsidRDefault="00C06545" w:rsidP="00C06545">
      <w:pPr>
        <w:pStyle w:val="Akapitzlist"/>
        <w:numPr>
          <w:ilvl w:val="1"/>
          <w:numId w:val="37"/>
        </w:numPr>
        <w:ind w:left="993" w:hanging="633"/>
        <w:jc w:val="both"/>
        <w:rPr>
          <w:rFonts w:ascii="Arial" w:hAnsi="Arial" w:cs="Arial"/>
          <w:sz w:val="22"/>
          <w:szCs w:val="22"/>
        </w:rPr>
      </w:pPr>
      <w:r w:rsidRPr="00576474">
        <w:rPr>
          <w:rFonts w:ascii="Arial" w:hAnsi="Arial" w:cs="Arial"/>
          <w:sz w:val="22"/>
          <w:szCs w:val="22"/>
        </w:rPr>
        <w:t>Przeprowadzenie na terenie siedziby Zamawiającego udokumentowanego szkolenia operatorów Zamawiającego w zakresie obsługi przesiewacza. W tym, sposobu zmiany ustawień parametrów przesiewania, bieżącej konserwacji oraz codziennych czynności utrzymaniowych</w:t>
      </w:r>
      <w:r w:rsidR="000433D2">
        <w:rPr>
          <w:rFonts w:ascii="Arial" w:hAnsi="Arial" w:cs="Arial"/>
          <w:sz w:val="22"/>
          <w:szCs w:val="22"/>
        </w:rPr>
        <w:t>.</w:t>
      </w:r>
      <w:r w:rsidRPr="00576474">
        <w:rPr>
          <w:rFonts w:ascii="Arial" w:hAnsi="Arial" w:cs="Arial"/>
          <w:sz w:val="22"/>
          <w:szCs w:val="22"/>
        </w:rPr>
        <w:t xml:space="preserve"> </w:t>
      </w:r>
    </w:p>
    <w:p w14:paraId="76F68F38" w14:textId="77777777" w:rsidR="00C06545" w:rsidRPr="00576474" w:rsidRDefault="00C06545" w:rsidP="00C06545">
      <w:pPr>
        <w:pStyle w:val="Akapitzlist"/>
        <w:ind w:left="792"/>
        <w:jc w:val="both"/>
        <w:rPr>
          <w:rFonts w:ascii="Arial" w:hAnsi="Arial" w:cs="Arial"/>
          <w:sz w:val="22"/>
          <w:szCs w:val="22"/>
        </w:rPr>
      </w:pPr>
    </w:p>
    <w:p w14:paraId="6BE14CD4" w14:textId="77777777" w:rsidR="00C06545" w:rsidRPr="00576474" w:rsidRDefault="00C06545" w:rsidP="00C06545">
      <w:pPr>
        <w:pStyle w:val="Akapitzlist"/>
        <w:numPr>
          <w:ilvl w:val="0"/>
          <w:numId w:val="38"/>
        </w:numPr>
        <w:ind w:left="426" w:hanging="426"/>
        <w:jc w:val="both"/>
        <w:rPr>
          <w:rFonts w:ascii="Arial" w:hAnsi="Arial" w:cs="Arial"/>
          <w:sz w:val="22"/>
          <w:szCs w:val="22"/>
        </w:rPr>
      </w:pPr>
      <w:r w:rsidRPr="00576474">
        <w:rPr>
          <w:rFonts w:ascii="Arial" w:hAnsi="Arial" w:cs="Arial"/>
          <w:b/>
          <w:sz w:val="22"/>
          <w:szCs w:val="22"/>
        </w:rPr>
        <w:t>Wymagania techniczne i funkcjonalne Zamawiającego dla mobilnych przesiewaczy typu gwiazdowego</w:t>
      </w:r>
    </w:p>
    <w:p w14:paraId="3D4D5A06" w14:textId="77777777" w:rsidR="00C06545" w:rsidRPr="00576474" w:rsidRDefault="00C06545" w:rsidP="00C06545">
      <w:pPr>
        <w:pStyle w:val="Akapitzlist"/>
        <w:numPr>
          <w:ilvl w:val="1"/>
          <w:numId w:val="38"/>
        </w:numPr>
        <w:ind w:left="993" w:hanging="567"/>
        <w:jc w:val="both"/>
        <w:rPr>
          <w:rFonts w:ascii="Arial" w:hAnsi="Arial" w:cs="Arial"/>
          <w:b/>
          <w:sz w:val="22"/>
          <w:szCs w:val="22"/>
        </w:rPr>
      </w:pPr>
      <w:r w:rsidRPr="00576474">
        <w:rPr>
          <w:rFonts w:ascii="Arial" w:hAnsi="Arial" w:cs="Arial"/>
          <w:sz w:val="22"/>
          <w:szCs w:val="22"/>
        </w:rPr>
        <w:t>Przesiewacz dostosowany do poruszania się na własnych kołach po drogach publicznych z minimalną prędkością 60km/h. Możliwość przetransportowania przy użyciu samochodu ciężarowego, ciągnika rolniczego, koparki lub ładowarki wyposażonej w sprzęg o Ø bolca 50mm  na wysokości od 800 mm do 1 000 mm.</w:t>
      </w:r>
    </w:p>
    <w:p w14:paraId="5B837F81" w14:textId="27F8D0C3" w:rsidR="00C06545" w:rsidRPr="00576474" w:rsidRDefault="00C06545" w:rsidP="00C06545">
      <w:pPr>
        <w:pStyle w:val="Akapitzlist"/>
        <w:numPr>
          <w:ilvl w:val="1"/>
          <w:numId w:val="38"/>
        </w:numPr>
        <w:ind w:left="993" w:hanging="567"/>
        <w:jc w:val="both"/>
        <w:rPr>
          <w:rFonts w:ascii="Arial" w:hAnsi="Arial" w:cs="Arial"/>
          <w:sz w:val="22"/>
          <w:szCs w:val="22"/>
        </w:rPr>
      </w:pPr>
      <w:r w:rsidRPr="00576474">
        <w:rPr>
          <w:rFonts w:ascii="Arial" w:hAnsi="Arial" w:cs="Arial"/>
          <w:sz w:val="22"/>
          <w:szCs w:val="22"/>
        </w:rPr>
        <w:t>Możliwość zasilania wszystkich napędów i urządzeń przesiewacz</w:t>
      </w:r>
      <w:r w:rsidR="007E7B3A" w:rsidRPr="00576474">
        <w:rPr>
          <w:rFonts w:ascii="Arial" w:hAnsi="Arial" w:cs="Arial"/>
          <w:sz w:val="22"/>
          <w:szCs w:val="22"/>
        </w:rPr>
        <w:t>a</w:t>
      </w:r>
      <w:r w:rsidRPr="00576474">
        <w:rPr>
          <w:rFonts w:ascii="Arial" w:hAnsi="Arial" w:cs="Arial"/>
          <w:sz w:val="22"/>
          <w:szCs w:val="22"/>
        </w:rPr>
        <w:t xml:space="preserve"> zarówno z sieci energii elektrycznej (400V, 63Ah) z zewnętrznego źródła zasilania jak również poprzez własny generator elektryczny napędzany silnikiem diesla spełniającym obowiązujące normy emisji spalin. </w:t>
      </w:r>
    </w:p>
    <w:p w14:paraId="5EBF6435" w14:textId="77777777" w:rsidR="00C06545" w:rsidRPr="00576474" w:rsidRDefault="00C06545" w:rsidP="00C06545">
      <w:pPr>
        <w:pStyle w:val="Akapitzlist"/>
        <w:numPr>
          <w:ilvl w:val="1"/>
          <w:numId w:val="38"/>
        </w:numPr>
        <w:ind w:left="993" w:hanging="567"/>
        <w:jc w:val="both"/>
        <w:rPr>
          <w:rFonts w:ascii="Arial" w:hAnsi="Arial" w:cs="Arial"/>
          <w:sz w:val="22"/>
          <w:szCs w:val="22"/>
        </w:rPr>
      </w:pPr>
      <w:r w:rsidRPr="00576474">
        <w:rPr>
          <w:rFonts w:ascii="Arial" w:hAnsi="Arial" w:cs="Arial"/>
          <w:sz w:val="22"/>
          <w:szCs w:val="22"/>
        </w:rPr>
        <w:t xml:space="preserve">Generator elektryczny przesiewacza o mocy minimum 55 </w:t>
      </w:r>
      <w:proofErr w:type="spellStart"/>
      <w:r w:rsidRPr="00576474">
        <w:rPr>
          <w:rFonts w:ascii="Arial" w:hAnsi="Arial" w:cs="Arial"/>
          <w:sz w:val="22"/>
          <w:szCs w:val="22"/>
        </w:rPr>
        <w:t>kW.</w:t>
      </w:r>
      <w:proofErr w:type="spellEnd"/>
    </w:p>
    <w:p w14:paraId="6F74381E" w14:textId="28F98F38" w:rsidR="00C06545" w:rsidRPr="00576474" w:rsidRDefault="00C06545" w:rsidP="00C06545">
      <w:pPr>
        <w:pStyle w:val="Akapitzlist"/>
        <w:numPr>
          <w:ilvl w:val="1"/>
          <w:numId w:val="38"/>
        </w:numPr>
        <w:spacing w:line="259" w:lineRule="auto"/>
        <w:ind w:left="993" w:hanging="567"/>
        <w:jc w:val="both"/>
        <w:rPr>
          <w:rFonts w:ascii="Arial" w:hAnsi="Arial" w:cs="Arial"/>
          <w:color w:val="FF0000"/>
          <w:sz w:val="22"/>
          <w:szCs w:val="22"/>
        </w:rPr>
      </w:pPr>
      <w:r w:rsidRPr="00576474">
        <w:rPr>
          <w:rFonts w:ascii="Arial" w:hAnsi="Arial" w:cs="Arial"/>
          <w:sz w:val="22"/>
          <w:szCs w:val="22"/>
        </w:rPr>
        <w:t>Przesiewacz przystosowany do załadunku przesiewanego materiału przy użyciu ładowarki kołowej o wysokości zrzutu maximum  4</w:t>
      </w:r>
      <w:r w:rsidR="001C0C43" w:rsidRPr="00576474">
        <w:rPr>
          <w:rFonts w:ascii="Arial" w:hAnsi="Arial" w:cs="Arial"/>
          <w:sz w:val="22"/>
          <w:szCs w:val="22"/>
        </w:rPr>
        <w:t> </w:t>
      </w:r>
      <w:r w:rsidRPr="00576474">
        <w:rPr>
          <w:rFonts w:ascii="Arial" w:hAnsi="Arial" w:cs="Arial"/>
          <w:sz w:val="22"/>
          <w:szCs w:val="22"/>
        </w:rPr>
        <w:t>000</w:t>
      </w:r>
      <w:r w:rsidR="001C0C43" w:rsidRPr="00576474">
        <w:rPr>
          <w:rFonts w:ascii="Arial" w:hAnsi="Arial" w:cs="Arial"/>
          <w:sz w:val="22"/>
          <w:szCs w:val="22"/>
        </w:rPr>
        <w:t xml:space="preserve"> mm</w:t>
      </w:r>
      <w:r w:rsidRPr="00576474">
        <w:rPr>
          <w:rFonts w:ascii="Arial" w:hAnsi="Arial" w:cs="Arial"/>
          <w:sz w:val="22"/>
          <w:szCs w:val="22"/>
        </w:rPr>
        <w:t xml:space="preserve">. </w:t>
      </w:r>
    </w:p>
    <w:p w14:paraId="5899C232" w14:textId="77777777" w:rsidR="00C06545" w:rsidRPr="00576474" w:rsidRDefault="00C06545" w:rsidP="00C06545">
      <w:pPr>
        <w:pStyle w:val="Akapitzlist"/>
        <w:numPr>
          <w:ilvl w:val="1"/>
          <w:numId w:val="38"/>
        </w:numPr>
        <w:spacing w:line="259" w:lineRule="auto"/>
        <w:ind w:left="993" w:hanging="567"/>
        <w:jc w:val="both"/>
        <w:rPr>
          <w:rFonts w:ascii="Arial" w:hAnsi="Arial" w:cs="Arial"/>
          <w:sz w:val="22"/>
          <w:szCs w:val="22"/>
        </w:rPr>
      </w:pPr>
      <w:r w:rsidRPr="00576474">
        <w:rPr>
          <w:rFonts w:ascii="Arial" w:hAnsi="Arial" w:cs="Arial"/>
          <w:sz w:val="22"/>
          <w:szCs w:val="22"/>
        </w:rPr>
        <w:t>Wysokość i pojemność kosza zasypowego przesiewacza musi zapewniać możliwość jednorazowego załadunku materiału do przesiewu w ilości minimum 7mp, bez jego wysypywania się z kosza zasypowego na zewnątrz maszyny. W przypadku gdy do osiągnięcia wymaganej pojemności i wysokości kosza zasypowego będzie wymagane zastosowanie dodatkowych elementów konstrukcyjnych kosza ponad dopuszczalną wysokość do poruszania się po drogach publicznych, Zamawiający nie dopuszcza zastosowanie do tego celu elementów składanych lub demontowanych przy użyciu narzędzi.</w:t>
      </w:r>
    </w:p>
    <w:p w14:paraId="1DBBD634" w14:textId="77777777" w:rsidR="00C06545" w:rsidRPr="00576474" w:rsidRDefault="00C06545" w:rsidP="00C06545">
      <w:pPr>
        <w:pStyle w:val="Akapitzlist"/>
        <w:numPr>
          <w:ilvl w:val="1"/>
          <w:numId w:val="38"/>
        </w:numPr>
        <w:spacing w:line="259" w:lineRule="auto"/>
        <w:ind w:left="993" w:hanging="567"/>
        <w:jc w:val="both"/>
        <w:rPr>
          <w:rFonts w:ascii="Arial" w:hAnsi="Arial" w:cs="Arial"/>
          <w:sz w:val="22"/>
          <w:szCs w:val="22"/>
        </w:rPr>
      </w:pPr>
      <w:r w:rsidRPr="00576474">
        <w:rPr>
          <w:rFonts w:ascii="Arial" w:hAnsi="Arial" w:cs="Arial"/>
          <w:sz w:val="22"/>
          <w:szCs w:val="22"/>
        </w:rPr>
        <w:t>Konstrukcja i funkcjonalność przesiewaczy powinna umożliwiać:</w:t>
      </w:r>
    </w:p>
    <w:p w14:paraId="4A153ACB" w14:textId="77777777"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przesiewanie na trzy frakcyjne,</w:t>
      </w:r>
    </w:p>
    <w:p w14:paraId="2B7D568A" w14:textId="77777777"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separację magnetyczną,</w:t>
      </w:r>
    </w:p>
    <w:p w14:paraId="026DA8FB" w14:textId="77777777"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 xml:space="preserve">separację powietrzną, </w:t>
      </w:r>
    </w:p>
    <w:p w14:paraId="43F8452E" w14:textId="77777777"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separację elementów tocznych tj.: kamienie, puszki, szyszki, itp.</w:t>
      </w:r>
    </w:p>
    <w:p w14:paraId="2682BEB2" w14:textId="77777777"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 xml:space="preserve">automatyczne opróżniania każdego z pokładów przesiewających w trybie rewersu, </w:t>
      </w:r>
    </w:p>
    <w:p w14:paraId="00DA7A00" w14:textId="77777777"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bezstopniową regulacji pochylania pokładów przesiewającego w zakresie minimum 5° - 30°,</w:t>
      </w:r>
    </w:p>
    <w:p w14:paraId="5887027A" w14:textId="3C5F2ED2"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regulację położenia walców sitowych pozwalając</w:t>
      </w:r>
      <w:r w:rsidR="006D5B3D" w:rsidRPr="00576474">
        <w:rPr>
          <w:rFonts w:ascii="Arial" w:hAnsi="Arial" w:cs="Arial"/>
          <w:sz w:val="22"/>
          <w:szCs w:val="22"/>
        </w:rPr>
        <w:t>ą</w:t>
      </w:r>
      <w:r w:rsidRPr="00576474">
        <w:rPr>
          <w:rFonts w:ascii="Arial" w:hAnsi="Arial" w:cs="Arial"/>
          <w:sz w:val="22"/>
          <w:szCs w:val="22"/>
        </w:rPr>
        <w:t xml:space="preserve"> na automatyczne czyszczenie przestrzeni pomiędzy dyskami lub gwiazdami oraz zmianę wielkości ziarna,  </w:t>
      </w:r>
    </w:p>
    <w:p w14:paraId="4E76F02A" w14:textId="77777777"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lastRenderedPageBreak/>
        <w:t>wszystkie napędy z ,,rewersem" (zmienny kierunek obrotów), z regulacją granicy obciążenia,</w:t>
      </w:r>
    </w:p>
    <w:p w14:paraId="43E86B80" w14:textId="77777777"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silniki elektryczne napędzające walce sitowe z regulacją granicy przeciążenia,</w:t>
      </w:r>
    </w:p>
    <w:p w14:paraId="4670EB16" w14:textId="77777777" w:rsidR="00C06545" w:rsidRPr="00576474" w:rsidRDefault="00C06545" w:rsidP="00F93BF5">
      <w:pPr>
        <w:pStyle w:val="Akapitzlist"/>
        <w:numPr>
          <w:ilvl w:val="2"/>
          <w:numId w:val="38"/>
        </w:numPr>
        <w:spacing w:line="259" w:lineRule="auto"/>
        <w:ind w:left="1559" w:hanging="567"/>
        <w:jc w:val="both"/>
        <w:rPr>
          <w:rFonts w:ascii="Arial" w:hAnsi="Arial" w:cs="Arial"/>
          <w:sz w:val="22"/>
          <w:szCs w:val="22"/>
        </w:rPr>
      </w:pPr>
      <w:r w:rsidRPr="00576474">
        <w:rPr>
          <w:rFonts w:ascii="Arial" w:hAnsi="Arial" w:cs="Arial"/>
          <w:sz w:val="22"/>
          <w:szCs w:val="22"/>
        </w:rPr>
        <w:t>bezstopniowa regulacja prędkości obrotów walców,</w:t>
      </w:r>
    </w:p>
    <w:p w14:paraId="74F77FCF" w14:textId="08F8287F"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dyski wykonane z materiału o twardości HB powyżej 360,</w:t>
      </w:r>
    </w:p>
    <w:p w14:paraId="55EF19B7" w14:textId="333638C0" w:rsidR="00C06545" w:rsidRPr="00576474" w:rsidRDefault="00C06545" w:rsidP="00C06545">
      <w:pPr>
        <w:pStyle w:val="Akapitzlist"/>
        <w:numPr>
          <w:ilvl w:val="2"/>
          <w:numId w:val="38"/>
        </w:numPr>
        <w:spacing w:line="259" w:lineRule="auto"/>
        <w:ind w:left="1560" w:hanging="567"/>
        <w:jc w:val="both"/>
        <w:rPr>
          <w:rFonts w:ascii="Arial" w:hAnsi="Arial" w:cs="Arial"/>
          <w:sz w:val="22"/>
          <w:szCs w:val="22"/>
        </w:rPr>
      </w:pPr>
      <w:r w:rsidRPr="00576474">
        <w:rPr>
          <w:rFonts w:ascii="Arial" w:hAnsi="Arial" w:cs="Arial"/>
          <w:sz w:val="22"/>
          <w:szCs w:val="22"/>
        </w:rPr>
        <w:t>możliwość indywidualnej wymiany pojedynczych dysków,</w:t>
      </w:r>
    </w:p>
    <w:p w14:paraId="50BA6283" w14:textId="77777777" w:rsidR="00C06545" w:rsidRPr="00576474" w:rsidRDefault="00C06545" w:rsidP="00C06545">
      <w:pPr>
        <w:pStyle w:val="Akapitzlist"/>
        <w:numPr>
          <w:ilvl w:val="1"/>
          <w:numId w:val="38"/>
        </w:numPr>
        <w:spacing w:line="259" w:lineRule="auto"/>
        <w:ind w:left="993" w:hanging="567"/>
        <w:jc w:val="both"/>
        <w:rPr>
          <w:rFonts w:ascii="Arial" w:hAnsi="Arial" w:cs="Arial"/>
          <w:sz w:val="22"/>
          <w:szCs w:val="22"/>
        </w:rPr>
      </w:pPr>
      <w:r w:rsidRPr="00576474">
        <w:rPr>
          <w:rFonts w:ascii="Arial" w:hAnsi="Arial" w:cs="Arial"/>
          <w:sz w:val="22"/>
          <w:szCs w:val="22"/>
        </w:rPr>
        <w:t>Ziarnistość sit zabudowanych w przesiewaczach powinna umożliwić przy 3 frakcyjnym przesiewaniu materiału (biomasy w postaci zrębki lub kory) uzyskanie nw. parametrów:</w:t>
      </w:r>
    </w:p>
    <w:p w14:paraId="19621E0C" w14:textId="77777777" w:rsidR="00C06545" w:rsidRPr="00576474" w:rsidRDefault="00C06545" w:rsidP="00C06545">
      <w:pPr>
        <w:pStyle w:val="Akapitzlist"/>
        <w:numPr>
          <w:ilvl w:val="0"/>
          <w:numId w:val="36"/>
        </w:numPr>
        <w:spacing w:line="259" w:lineRule="auto"/>
        <w:jc w:val="both"/>
        <w:rPr>
          <w:rFonts w:ascii="Arial" w:hAnsi="Arial" w:cs="Arial"/>
          <w:sz w:val="22"/>
          <w:szCs w:val="22"/>
        </w:rPr>
      </w:pPr>
      <w:r w:rsidRPr="00576474">
        <w:rPr>
          <w:rFonts w:ascii="Arial" w:hAnsi="Arial" w:cs="Arial"/>
          <w:sz w:val="22"/>
          <w:szCs w:val="22"/>
        </w:rPr>
        <w:t>frakcja drobna/</w:t>
      </w:r>
      <w:proofErr w:type="spellStart"/>
      <w:r w:rsidRPr="00576474">
        <w:rPr>
          <w:rFonts w:ascii="Arial" w:hAnsi="Arial" w:cs="Arial"/>
          <w:sz w:val="22"/>
          <w:szCs w:val="22"/>
        </w:rPr>
        <w:t>podsitowa</w:t>
      </w:r>
      <w:proofErr w:type="spellEnd"/>
      <w:r w:rsidRPr="00576474">
        <w:rPr>
          <w:rFonts w:ascii="Arial" w:hAnsi="Arial" w:cs="Arial"/>
          <w:sz w:val="22"/>
          <w:szCs w:val="22"/>
        </w:rPr>
        <w:t xml:space="preserve">  1-15 mm,</w:t>
      </w:r>
    </w:p>
    <w:p w14:paraId="64277FC2" w14:textId="77777777" w:rsidR="00C06545" w:rsidRPr="00576474" w:rsidRDefault="00C06545" w:rsidP="00C06545">
      <w:pPr>
        <w:pStyle w:val="Akapitzlist"/>
        <w:numPr>
          <w:ilvl w:val="0"/>
          <w:numId w:val="36"/>
        </w:numPr>
        <w:spacing w:line="259" w:lineRule="auto"/>
        <w:jc w:val="both"/>
        <w:rPr>
          <w:rFonts w:ascii="Arial" w:hAnsi="Arial" w:cs="Arial"/>
          <w:sz w:val="22"/>
          <w:szCs w:val="22"/>
        </w:rPr>
      </w:pPr>
      <w:r w:rsidRPr="00576474">
        <w:rPr>
          <w:rFonts w:ascii="Arial" w:hAnsi="Arial" w:cs="Arial"/>
          <w:sz w:val="22"/>
          <w:szCs w:val="22"/>
        </w:rPr>
        <w:t>frakcja średnia 15 - 70 mm,</w:t>
      </w:r>
    </w:p>
    <w:p w14:paraId="5A5D27AA" w14:textId="77777777" w:rsidR="00C06545" w:rsidRPr="00576474" w:rsidRDefault="00C06545" w:rsidP="00C06545">
      <w:pPr>
        <w:pStyle w:val="Akapitzlist"/>
        <w:numPr>
          <w:ilvl w:val="0"/>
          <w:numId w:val="36"/>
        </w:numPr>
        <w:spacing w:line="259" w:lineRule="auto"/>
        <w:jc w:val="both"/>
        <w:rPr>
          <w:rFonts w:ascii="Arial" w:hAnsi="Arial" w:cs="Arial"/>
          <w:sz w:val="22"/>
          <w:szCs w:val="22"/>
        </w:rPr>
      </w:pPr>
      <w:r w:rsidRPr="00576474">
        <w:rPr>
          <w:rFonts w:ascii="Arial" w:hAnsi="Arial" w:cs="Arial"/>
          <w:sz w:val="22"/>
          <w:szCs w:val="22"/>
        </w:rPr>
        <w:t>frakcja gruba/</w:t>
      </w:r>
      <w:proofErr w:type="spellStart"/>
      <w:r w:rsidRPr="00576474">
        <w:rPr>
          <w:rFonts w:ascii="Arial" w:hAnsi="Arial" w:cs="Arial"/>
          <w:sz w:val="22"/>
          <w:szCs w:val="22"/>
        </w:rPr>
        <w:t>nadsitowa</w:t>
      </w:r>
      <w:proofErr w:type="spellEnd"/>
      <w:r w:rsidRPr="00576474">
        <w:rPr>
          <w:rFonts w:ascii="Arial" w:hAnsi="Arial" w:cs="Arial"/>
          <w:sz w:val="22"/>
          <w:szCs w:val="22"/>
        </w:rPr>
        <w:t xml:space="preserve"> &gt;70 mm. </w:t>
      </w:r>
    </w:p>
    <w:p w14:paraId="42C79E11" w14:textId="77777777" w:rsidR="00C06545" w:rsidRPr="00576474" w:rsidRDefault="00C06545" w:rsidP="00C06545">
      <w:pPr>
        <w:pStyle w:val="Akapitzlist"/>
        <w:numPr>
          <w:ilvl w:val="1"/>
          <w:numId w:val="38"/>
        </w:numPr>
        <w:ind w:left="993" w:hanging="567"/>
        <w:jc w:val="both"/>
        <w:rPr>
          <w:rFonts w:ascii="Arial" w:hAnsi="Arial" w:cs="Arial"/>
          <w:sz w:val="22"/>
          <w:szCs w:val="22"/>
        </w:rPr>
      </w:pPr>
      <w:r w:rsidRPr="00576474">
        <w:rPr>
          <w:rFonts w:ascii="Arial" w:hAnsi="Arial" w:cs="Arial"/>
          <w:sz w:val="22"/>
          <w:szCs w:val="22"/>
        </w:rPr>
        <w:t xml:space="preserve">Gwarantowana wydajność przesiewania przy rozdziale strugi podawanych bioodpadów pochodzących z selektywnej zbiórki na wymagane powyżej  frakcje dla materiałów wskazanych w pkt 2.9. będzie wynosić minimum 290 </w:t>
      </w:r>
      <w:proofErr w:type="spellStart"/>
      <w:r w:rsidRPr="00576474">
        <w:rPr>
          <w:rFonts w:ascii="Arial" w:hAnsi="Arial" w:cs="Arial"/>
          <w:sz w:val="22"/>
          <w:szCs w:val="22"/>
        </w:rPr>
        <w:t>mp</w:t>
      </w:r>
      <w:proofErr w:type="spellEnd"/>
      <w:r w:rsidRPr="00576474">
        <w:rPr>
          <w:rFonts w:ascii="Arial" w:hAnsi="Arial" w:cs="Arial"/>
          <w:sz w:val="22"/>
          <w:szCs w:val="22"/>
        </w:rPr>
        <w:t>/h (290 metrów przestrzennych na godzinę).</w:t>
      </w:r>
    </w:p>
    <w:p w14:paraId="7F07CEEF" w14:textId="77777777" w:rsidR="00C06545" w:rsidRPr="00576474" w:rsidRDefault="00C06545" w:rsidP="00C06545">
      <w:pPr>
        <w:pStyle w:val="Akapitzlist"/>
        <w:numPr>
          <w:ilvl w:val="1"/>
          <w:numId w:val="38"/>
        </w:numPr>
        <w:spacing w:line="259" w:lineRule="auto"/>
        <w:ind w:left="993" w:hanging="567"/>
        <w:jc w:val="both"/>
        <w:rPr>
          <w:rFonts w:ascii="Arial" w:hAnsi="Arial" w:cs="Arial"/>
          <w:sz w:val="22"/>
          <w:szCs w:val="22"/>
        </w:rPr>
      </w:pPr>
      <w:r w:rsidRPr="00576474">
        <w:rPr>
          <w:rFonts w:ascii="Arial" w:hAnsi="Arial" w:cs="Arial"/>
          <w:sz w:val="22"/>
          <w:szCs w:val="22"/>
        </w:rPr>
        <w:t xml:space="preserve">Materiał przesiewany: </w:t>
      </w:r>
    </w:p>
    <w:p w14:paraId="699AA214" w14:textId="181E6126" w:rsidR="00C06545" w:rsidRPr="00576474" w:rsidRDefault="00C06545" w:rsidP="00C06545">
      <w:pPr>
        <w:pStyle w:val="Akapitzlist"/>
        <w:numPr>
          <w:ilvl w:val="0"/>
          <w:numId w:val="35"/>
        </w:numPr>
        <w:spacing w:line="259" w:lineRule="auto"/>
        <w:jc w:val="both"/>
        <w:rPr>
          <w:rFonts w:ascii="Arial" w:hAnsi="Arial" w:cs="Arial"/>
          <w:sz w:val="22"/>
          <w:szCs w:val="22"/>
        </w:rPr>
      </w:pPr>
      <w:r w:rsidRPr="00576474">
        <w:rPr>
          <w:rFonts w:ascii="Arial" w:hAnsi="Arial" w:cs="Arial"/>
          <w:sz w:val="22"/>
          <w:szCs w:val="22"/>
        </w:rPr>
        <w:t>bioodpad</w:t>
      </w:r>
      <w:r w:rsidR="009D16A5" w:rsidRPr="00576474">
        <w:rPr>
          <w:rFonts w:ascii="Arial" w:hAnsi="Arial" w:cs="Arial"/>
          <w:sz w:val="22"/>
          <w:szCs w:val="22"/>
        </w:rPr>
        <w:t>y</w:t>
      </w:r>
      <w:r w:rsidRPr="00576474">
        <w:rPr>
          <w:rFonts w:ascii="Arial" w:hAnsi="Arial" w:cs="Arial"/>
          <w:sz w:val="22"/>
          <w:szCs w:val="22"/>
        </w:rPr>
        <w:t xml:space="preserve"> pochodząc</w:t>
      </w:r>
      <w:r w:rsidR="009D16A5" w:rsidRPr="00576474">
        <w:rPr>
          <w:rFonts w:ascii="Arial" w:hAnsi="Arial" w:cs="Arial"/>
          <w:sz w:val="22"/>
          <w:szCs w:val="22"/>
        </w:rPr>
        <w:t>e</w:t>
      </w:r>
      <w:r w:rsidRPr="00576474">
        <w:rPr>
          <w:rFonts w:ascii="Arial" w:hAnsi="Arial" w:cs="Arial"/>
          <w:sz w:val="22"/>
          <w:szCs w:val="22"/>
        </w:rPr>
        <w:t xml:space="preserve"> z selektywnej zbiórki </w:t>
      </w:r>
    </w:p>
    <w:p w14:paraId="6C48D1D3" w14:textId="77777777" w:rsidR="00C06545" w:rsidRPr="00576474" w:rsidRDefault="00C06545" w:rsidP="00C06545">
      <w:pPr>
        <w:pStyle w:val="Akapitzlist"/>
        <w:numPr>
          <w:ilvl w:val="0"/>
          <w:numId w:val="35"/>
        </w:numPr>
        <w:spacing w:line="259" w:lineRule="auto"/>
        <w:jc w:val="both"/>
        <w:rPr>
          <w:rFonts w:ascii="Arial" w:hAnsi="Arial" w:cs="Arial"/>
          <w:sz w:val="22"/>
          <w:szCs w:val="22"/>
        </w:rPr>
      </w:pPr>
      <w:r w:rsidRPr="00576474">
        <w:rPr>
          <w:rFonts w:ascii="Arial" w:hAnsi="Arial" w:cs="Arial"/>
          <w:sz w:val="22"/>
          <w:szCs w:val="22"/>
        </w:rPr>
        <w:t>kompost</w:t>
      </w:r>
    </w:p>
    <w:p w14:paraId="40A66F75" w14:textId="77777777" w:rsidR="00C06545" w:rsidRPr="00576474" w:rsidRDefault="00C06545" w:rsidP="00C06545">
      <w:pPr>
        <w:pStyle w:val="Akapitzlist"/>
        <w:numPr>
          <w:ilvl w:val="0"/>
          <w:numId w:val="35"/>
        </w:numPr>
        <w:spacing w:line="259" w:lineRule="auto"/>
        <w:jc w:val="both"/>
        <w:rPr>
          <w:rFonts w:ascii="Arial" w:hAnsi="Arial" w:cs="Arial"/>
          <w:sz w:val="22"/>
          <w:szCs w:val="22"/>
        </w:rPr>
      </w:pPr>
      <w:r w:rsidRPr="00576474">
        <w:rPr>
          <w:rFonts w:ascii="Arial" w:hAnsi="Arial" w:cs="Arial"/>
          <w:sz w:val="22"/>
          <w:szCs w:val="22"/>
        </w:rPr>
        <w:t xml:space="preserve">rozdrobniona mechanicznie frakcja ze zmieszanych odpadów komunalnych </w:t>
      </w:r>
    </w:p>
    <w:p w14:paraId="4C0EB33F" w14:textId="048CA583" w:rsidR="00C06545" w:rsidRPr="00576474" w:rsidRDefault="00C06545" w:rsidP="00C06545">
      <w:pPr>
        <w:pStyle w:val="Akapitzlist"/>
        <w:numPr>
          <w:ilvl w:val="1"/>
          <w:numId w:val="38"/>
        </w:numPr>
        <w:ind w:left="993" w:hanging="709"/>
        <w:jc w:val="both"/>
        <w:rPr>
          <w:rFonts w:ascii="Arial" w:hAnsi="Arial" w:cs="Arial"/>
          <w:sz w:val="22"/>
          <w:szCs w:val="22"/>
        </w:rPr>
      </w:pPr>
      <w:r w:rsidRPr="00576474">
        <w:rPr>
          <w:rFonts w:ascii="Arial" w:hAnsi="Arial" w:cs="Arial"/>
          <w:sz w:val="22"/>
          <w:szCs w:val="22"/>
        </w:rPr>
        <w:t>Sterowanie przesiewacz</w:t>
      </w:r>
      <w:r w:rsidR="002128E1" w:rsidRPr="00576474">
        <w:rPr>
          <w:rFonts w:ascii="Arial" w:hAnsi="Arial" w:cs="Arial"/>
          <w:sz w:val="22"/>
          <w:szCs w:val="22"/>
        </w:rPr>
        <w:t>em</w:t>
      </w:r>
      <w:r w:rsidRPr="00576474">
        <w:rPr>
          <w:rFonts w:ascii="Arial" w:hAnsi="Arial" w:cs="Arial"/>
          <w:sz w:val="22"/>
          <w:szCs w:val="22"/>
        </w:rPr>
        <w:t xml:space="preserve"> bezpośrednio z pulpit</w:t>
      </w:r>
      <w:r w:rsidR="002128E1" w:rsidRPr="00576474">
        <w:rPr>
          <w:rFonts w:ascii="Arial" w:hAnsi="Arial" w:cs="Arial"/>
          <w:sz w:val="22"/>
          <w:szCs w:val="22"/>
        </w:rPr>
        <w:t>u</w:t>
      </w:r>
      <w:r w:rsidRPr="00576474">
        <w:rPr>
          <w:rFonts w:ascii="Arial" w:hAnsi="Arial" w:cs="Arial"/>
          <w:sz w:val="22"/>
          <w:szCs w:val="22"/>
        </w:rPr>
        <w:t xml:space="preserve"> zabudowanego na przesiewaczu oraz  przy użyciu pilota.</w:t>
      </w:r>
    </w:p>
    <w:p w14:paraId="6AFF4642" w14:textId="77777777" w:rsidR="00C06545" w:rsidRPr="00576474" w:rsidRDefault="00C06545" w:rsidP="00C06545">
      <w:pPr>
        <w:pStyle w:val="Akapitzlist"/>
        <w:numPr>
          <w:ilvl w:val="1"/>
          <w:numId w:val="38"/>
        </w:numPr>
        <w:ind w:left="993" w:hanging="709"/>
        <w:jc w:val="both"/>
        <w:rPr>
          <w:rFonts w:ascii="Arial" w:hAnsi="Arial" w:cs="Arial"/>
          <w:sz w:val="22"/>
          <w:szCs w:val="22"/>
        </w:rPr>
      </w:pPr>
      <w:r w:rsidRPr="00576474">
        <w:rPr>
          <w:rFonts w:ascii="Arial" w:hAnsi="Arial" w:cs="Arial"/>
          <w:sz w:val="22"/>
          <w:szCs w:val="22"/>
        </w:rPr>
        <w:t xml:space="preserve">W wyposażeniu przesiewacza, w odniesieniu do jego funkcjonalności i specyfiki pracy, należy uwzględnić: </w:t>
      </w:r>
    </w:p>
    <w:p w14:paraId="5E375207" w14:textId="77777777" w:rsidR="00C06545" w:rsidRPr="00576474" w:rsidRDefault="00C06545" w:rsidP="00C06545">
      <w:pPr>
        <w:pStyle w:val="Nagwek3"/>
        <w:numPr>
          <w:ilvl w:val="2"/>
          <w:numId w:val="39"/>
        </w:numPr>
        <w:shd w:val="clear" w:color="auto" w:fill="FFFFFF"/>
        <w:tabs>
          <w:tab w:val="left" w:pos="1701"/>
        </w:tabs>
        <w:spacing w:before="0"/>
        <w:ind w:left="1701"/>
        <w:jc w:val="both"/>
        <w:rPr>
          <w:rFonts w:ascii="Arial" w:eastAsiaTheme="minorHAnsi" w:hAnsi="Arial" w:cs="Arial"/>
          <w:color w:val="auto"/>
          <w:sz w:val="22"/>
          <w:szCs w:val="22"/>
          <w:lang w:eastAsia="pl-PL"/>
        </w:rPr>
      </w:pPr>
      <w:r w:rsidRPr="00576474">
        <w:rPr>
          <w:rFonts w:ascii="Arial" w:eastAsiaTheme="minorHAnsi" w:hAnsi="Arial" w:cs="Arial"/>
          <w:color w:val="auto"/>
          <w:sz w:val="22"/>
          <w:szCs w:val="22"/>
          <w:lang w:eastAsia="pl-PL"/>
        </w:rPr>
        <w:t>Bęben magnetyczny – służący do automatycznego oczyszczania materiałów sypkich z zanieczyszczeń ferromagnetycznych zamontowany na taśmie frakcji średniej.</w:t>
      </w:r>
    </w:p>
    <w:p w14:paraId="0B52C0B8" w14:textId="306ECB9F" w:rsidR="00C06545" w:rsidRPr="00576474" w:rsidRDefault="007A0B4E" w:rsidP="00C06545">
      <w:pPr>
        <w:pStyle w:val="Akapitzlist"/>
        <w:numPr>
          <w:ilvl w:val="2"/>
          <w:numId w:val="39"/>
        </w:numPr>
        <w:ind w:left="1701"/>
        <w:contextualSpacing w:val="0"/>
        <w:rPr>
          <w:rFonts w:ascii="Arial" w:hAnsi="Arial" w:cs="Arial"/>
          <w:sz w:val="22"/>
          <w:szCs w:val="22"/>
        </w:rPr>
      </w:pPr>
      <w:r w:rsidRPr="00576474">
        <w:rPr>
          <w:rFonts w:ascii="Arial" w:eastAsiaTheme="minorHAnsi" w:hAnsi="Arial" w:cs="Arial"/>
          <w:sz w:val="22"/>
          <w:szCs w:val="22"/>
        </w:rPr>
        <w:t>Separacja powietrzna</w:t>
      </w:r>
      <w:r w:rsidR="00C06545" w:rsidRPr="00576474">
        <w:rPr>
          <w:rFonts w:ascii="Arial" w:eastAsiaTheme="minorHAnsi" w:hAnsi="Arial" w:cs="Arial"/>
          <w:sz w:val="22"/>
          <w:szCs w:val="22"/>
        </w:rPr>
        <w:t xml:space="preserve"> służąc</w:t>
      </w:r>
      <w:r w:rsidRPr="00576474">
        <w:rPr>
          <w:rFonts w:ascii="Arial" w:eastAsiaTheme="minorHAnsi" w:hAnsi="Arial" w:cs="Arial"/>
          <w:sz w:val="22"/>
          <w:szCs w:val="22"/>
        </w:rPr>
        <w:t>a</w:t>
      </w:r>
      <w:r w:rsidR="00C06545" w:rsidRPr="00576474">
        <w:rPr>
          <w:rFonts w:ascii="Arial" w:eastAsiaTheme="minorHAnsi" w:hAnsi="Arial" w:cs="Arial"/>
          <w:sz w:val="22"/>
          <w:szCs w:val="22"/>
        </w:rPr>
        <w:t xml:space="preserve"> do automatycznego  oczyszczania materiałów sypkich z zanieczyszczeń w postaci pozostałości opakowań foliowych na taśmie frakcji średniej</w:t>
      </w:r>
      <w:r w:rsidR="00842798" w:rsidRPr="00576474">
        <w:rPr>
          <w:rFonts w:ascii="Arial" w:eastAsiaTheme="minorHAnsi" w:hAnsi="Arial" w:cs="Arial"/>
          <w:sz w:val="22"/>
          <w:szCs w:val="22"/>
        </w:rPr>
        <w:t xml:space="preserve"> i mniejszej</w:t>
      </w:r>
    </w:p>
    <w:p w14:paraId="00B81516" w14:textId="77777777" w:rsidR="00C06545" w:rsidRPr="00576474" w:rsidRDefault="00C06545" w:rsidP="00C06545">
      <w:pPr>
        <w:pStyle w:val="Akapitzlist"/>
        <w:numPr>
          <w:ilvl w:val="2"/>
          <w:numId w:val="39"/>
        </w:numPr>
        <w:ind w:left="1701" w:hanging="708"/>
        <w:contextualSpacing w:val="0"/>
        <w:rPr>
          <w:rFonts w:ascii="Arial" w:hAnsi="Arial" w:cs="Arial"/>
          <w:sz w:val="22"/>
          <w:szCs w:val="22"/>
        </w:rPr>
      </w:pPr>
      <w:r w:rsidRPr="00576474">
        <w:rPr>
          <w:rFonts w:ascii="Arial" w:hAnsi="Arial" w:cs="Arial"/>
          <w:sz w:val="22"/>
          <w:szCs w:val="22"/>
        </w:rPr>
        <w:t>Licznik rejestrujący ilość przepracowanych motogodzin przez przesiewacz oraz dodatkowy licznik motogodzin dla silnika spalinowego napędzającego generator.</w:t>
      </w:r>
    </w:p>
    <w:p w14:paraId="310D8FFC" w14:textId="77777777" w:rsidR="00C06545" w:rsidRPr="00576474" w:rsidRDefault="00C06545" w:rsidP="00C06545">
      <w:pPr>
        <w:pStyle w:val="Akapitzlist"/>
        <w:numPr>
          <w:ilvl w:val="2"/>
          <w:numId w:val="39"/>
        </w:numPr>
        <w:ind w:left="1701" w:hanging="708"/>
        <w:contextualSpacing w:val="0"/>
        <w:rPr>
          <w:rFonts w:ascii="Arial" w:hAnsi="Arial" w:cs="Arial"/>
          <w:sz w:val="22"/>
          <w:szCs w:val="22"/>
        </w:rPr>
      </w:pPr>
      <w:r w:rsidRPr="00576474">
        <w:rPr>
          <w:rFonts w:ascii="Arial" w:hAnsi="Arial" w:cs="Arial"/>
          <w:sz w:val="22"/>
          <w:szCs w:val="22"/>
        </w:rPr>
        <w:t xml:space="preserve">Licznik załadowań kosza zasypowego </w:t>
      </w:r>
    </w:p>
    <w:p w14:paraId="705989B7" w14:textId="77777777" w:rsidR="00C06545" w:rsidRPr="00576474" w:rsidRDefault="00C06545" w:rsidP="00C06545">
      <w:pPr>
        <w:pStyle w:val="Akapitzlist"/>
        <w:numPr>
          <w:ilvl w:val="2"/>
          <w:numId w:val="39"/>
        </w:numPr>
        <w:ind w:left="1701" w:hanging="708"/>
        <w:contextualSpacing w:val="0"/>
        <w:rPr>
          <w:rFonts w:ascii="Arial" w:hAnsi="Arial" w:cs="Arial"/>
          <w:sz w:val="22"/>
          <w:szCs w:val="22"/>
        </w:rPr>
      </w:pPr>
      <w:r w:rsidRPr="00576474">
        <w:rPr>
          <w:rFonts w:ascii="Arial" w:hAnsi="Arial" w:cs="Arial"/>
          <w:sz w:val="22"/>
          <w:szCs w:val="22"/>
        </w:rPr>
        <w:t xml:space="preserve">Oświetlenie pozwalające na poruszanie się po drogach publicznych </w:t>
      </w:r>
    </w:p>
    <w:p w14:paraId="36052EA6" w14:textId="4C915D2F" w:rsidR="00C06545" w:rsidRPr="00576474" w:rsidRDefault="00C06545" w:rsidP="00C06545">
      <w:pPr>
        <w:pStyle w:val="Akapitzlist"/>
        <w:numPr>
          <w:ilvl w:val="2"/>
          <w:numId w:val="39"/>
        </w:numPr>
        <w:ind w:left="1701" w:hanging="708"/>
        <w:contextualSpacing w:val="0"/>
        <w:rPr>
          <w:rFonts w:ascii="Arial" w:hAnsi="Arial" w:cs="Arial"/>
          <w:sz w:val="22"/>
          <w:szCs w:val="22"/>
        </w:rPr>
      </w:pPr>
      <w:r w:rsidRPr="00576474">
        <w:rPr>
          <w:rFonts w:ascii="Arial" w:hAnsi="Arial" w:cs="Arial"/>
          <w:sz w:val="22"/>
          <w:szCs w:val="22"/>
        </w:rPr>
        <w:t>Oświetlenie LED pozwalając</w:t>
      </w:r>
      <w:r w:rsidR="003D1600" w:rsidRPr="00576474">
        <w:rPr>
          <w:rFonts w:ascii="Arial" w:hAnsi="Arial" w:cs="Arial"/>
          <w:sz w:val="22"/>
          <w:szCs w:val="22"/>
        </w:rPr>
        <w:t>e</w:t>
      </w:r>
      <w:r w:rsidRPr="00576474">
        <w:rPr>
          <w:rFonts w:ascii="Arial" w:hAnsi="Arial" w:cs="Arial"/>
          <w:sz w:val="22"/>
          <w:szCs w:val="22"/>
        </w:rPr>
        <w:t xml:space="preserve"> na pracę przesiewacza po zmroku </w:t>
      </w:r>
    </w:p>
    <w:p w14:paraId="7FDB6D98" w14:textId="77777777" w:rsidR="00C06545" w:rsidRPr="00576474" w:rsidRDefault="00C06545" w:rsidP="00C06545">
      <w:pPr>
        <w:pStyle w:val="Akapitzlist"/>
        <w:numPr>
          <w:ilvl w:val="1"/>
          <w:numId w:val="39"/>
        </w:numPr>
        <w:tabs>
          <w:tab w:val="left" w:pos="142"/>
          <w:tab w:val="left" w:pos="284"/>
        </w:tabs>
        <w:ind w:left="993" w:hanging="567"/>
        <w:jc w:val="both"/>
        <w:rPr>
          <w:rFonts w:ascii="Arial" w:hAnsi="Arial" w:cs="Arial"/>
          <w:sz w:val="22"/>
          <w:szCs w:val="22"/>
        </w:rPr>
      </w:pPr>
      <w:r w:rsidRPr="00576474">
        <w:rPr>
          <w:rFonts w:ascii="Arial" w:hAnsi="Arial" w:cs="Arial"/>
          <w:sz w:val="22"/>
          <w:szCs w:val="22"/>
        </w:rPr>
        <w:t xml:space="preserve">Przenośniki taśmowe transportujące materiał z przesiewu dla wszystkich 3 frakcji powinny posiadać wymaganą wydajność i pojemność oraz wymagane uszczelniania i/lub falbany boczne zapobiegające rozsypywaniu się materiału na trasie jego transportu. </w:t>
      </w:r>
    </w:p>
    <w:p w14:paraId="20085183" w14:textId="77777777" w:rsidR="00C06545" w:rsidRPr="00576474" w:rsidRDefault="00C06545" w:rsidP="00C06545">
      <w:pPr>
        <w:pStyle w:val="Akapitzlist"/>
        <w:numPr>
          <w:ilvl w:val="1"/>
          <w:numId w:val="39"/>
        </w:numPr>
        <w:tabs>
          <w:tab w:val="left" w:pos="142"/>
          <w:tab w:val="left" w:pos="284"/>
        </w:tabs>
        <w:ind w:left="993" w:hanging="567"/>
        <w:jc w:val="both"/>
        <w:rPr>
          <w:rFonts w:ascii="Arial" w:hAnsi="Arial" w:cs="Arial"/>
          <w:sz w:val="22"/>
          <w:szCs w:val="22"/>
        </w:rPr>
      </w:pPr>
      <w:r w:rsidRPr="00576474">
        <w:rPr>
          <w:rFonts w:ascii="Arial" w:hAnsi="Arial" w:cs="Arial"/>
          <w:sz w:val="22"/>
          <w:szCs w:val="22"/>
        </w:rPr>
        <w:t>Wszystkie przenośniki transportowe materiału powinny być wyposażone w skrobaki na bębnach nawrotnych w celu usuwania materiału, który dostał się na taśmę dolną aby zapobiec jego dostaniu się na bęben nawrotny.</w:t>
      </w:r>
    </w:p>
    <w:p w14:paraId="7A2BDAA4" w14:textId="77777777" w:rsidR="00C06545" w:rsidRPr="00576474" w:rsidRDefault="00C06545" w:rsidP="00C06545">
      <w:pPr>
        <w:pStyle w:val="Akapitzlist"/>
        <w:numPr>
          <w:ilvl w:val="1"/>
          <w:numId w:val="39"/>
        </w:numPr>
        <w:ind w:left="993" w:hanging="537"/>
        <w:jc w:val="both"/>
        <w:rPr>
          <w:rFonts w:ascii="Arial" w:hAnsi="Arial" w:cs="Arial"/>
          <w:sz w:val="22"/>
          <w:szCs w:val="22"/>
        </w:rPr>
      </w:pPr>
      <w:r w:rsidRPr="00576474">
        <w:rPr>
          <w:rFonts w:ascii="Arial" w:hAnsi="Arial" w:cs="Arial"/>
          <w:sz w:val="22"/>
          <w:szCs w:val="22"/>
        </w:rPr>
        <w:t>Przesiewacze powinny spełniać wymagania obowiązujących norm i przepisów w prawie krajowym i wspólnotowym, a w szczególności:</w:t>
      </w:r>
    </w:p>
    <w:p w14:paraId="7F6FAD6D" w14:textId="77777777" w:rsidR="00C06545" w:rsidRPr="00576474" w:rsidRDefault="00C06545" w:rsidP="00C06545">
      <w:pPr>
        <w:pStyle w:val="Akapitzlist"/>
        <w:numPr>
          <w:ilvl w:val="2"/>
          <w:numId w:val="40"/>
        </w:numPr>
        <w:ind w:left="1701" w:hanging="708"/>
        <w:jc w:val="both"/>
        <w:rPr>
          <w:rFonts w:ascii="Arial" w:hAnsi="Arial" w:cs="Arial"/>
          <w:sz w:val="22"/>
          <w:szCs w:val="22"/>
        </w:rPr>
      </w:pPr>
      <w:r w:rsidRPr="00576474">
        <w:rPr>
          <w:rFonts w:ascii="Arial" w:hAnsi="Arial" w:cs="Arial"/>
          <w:sz w:val="22"/>
          <w:szCs w:val="22"/>
        </w:rPr>
        <w:t>posiadać wymaganą homologację, konstrukcję, wyposażenie oraz dokumenty umożliwiające rejestrację ich jako przyczepy specjalne.</w:t>
      </w:r>
    </w:p>
    <w:p w14:paraId="6274D041" w14:textId="560D6375" w:rsidR="00C06545" w:rsidRPr="00576474" w:rsidRDefault="00C06545" w:rsidP="00C06545">
      <w:pPr>
        <w:pStyle w:val="Akapitzlist"/>
        <w:numPr>
          <w:ilvl w:val="1"/>
          <w:numId w:val="40"/>
        </w:numPr>
        <w:tabs>
          <w:tab w:val="left" w:pos="142"/>
          <w:tab w:val="left" w:pos="284"/>
        </w:tabs>
        <w:ind w:left="993" w:hanging="567"/>
        <w:jc w:val="both"/>
        <w:rPr>
          <w:rFonts w:ascii="Arial" w:hAnsi="Arial" w:cs="Arial"/>
          <w:sz w:val="22"/>
          <w:szCs w:val="22"/>
        </w:rPr>
      </w:pPr>
      <w:r w:rsidRPr="00576474">
        <w:rPr>
          <w:rFonts w:ascii="Arial" w:hAnsi="Arial" w:cs="Arial"/>
          <w:sz w:val="22"/>
          <w:szCs w:val="22"/>
        </w:rPr>
        <w:t>Przewidywana jest eksploatacja przesiewacz</w:t>
      </w:r>
      <w:r w:rsidR="00672CF4" w:rsidRPr="00576474">
        <w:rPr>
          <w:rFonts w:ascii="Arial" w:hAnsi="Arial" w:cs="Arial"/>
          <w:sz w:val="22"/>
          <w:szCs w:val="22"/>
        </w:rPr>
        <w:t>a</w:t>
      </w:r>
      <w:r w:rsidRPr="00576474">
        <w:rPr>
          <w:rFonts w:ascii="Arial" w:hAnsi="Arial" w:cs="Arial"/>
          <w:sz w:val="22"/>
          <w:szCs w:val="22"/>
        </w:rPr>
        <w:t xml:space="preserve">  w otwartym terenie w środowisku zapylonym, zawierającym pyły palne.</w:t>
      </w:r>
    </w:p>
    <w:p w14:paraId="36663A56" w14:textId="77777777" w:rsidR="00C06545" w:rsidRDefault="00C06545" w:rsidP="00C06545">
      <w:pPr>
        <w:pStyle w:val="Akapitzlist"/>
        <w:tabs>
          <w:tab w:val="left" w:pos="142"/>
          <w:tab w:val="left" w:pos="284"/>
        </w:tabs>
        <w:ind w:left="1598"/>
        <w:jc w:val="both"/>
        <w:rPr>
          <w:rFonts w:ascii="Arial" w:hAnsi="Arial" w:cs="Arial"/>
          <w:sz w:val="22"/>
          <w:szCs w:val="22"/>
        </w:rPr>
      </w:pPr>
    </w:p>
    <w:p w14:paraId="58BAE946" w14:textId="77777777" w:rsidR="00E55DCD" w:rsidRDefault="00E55DCD" w:rsidP="00C06545">
      <w:pPr>
        <w:pStyle w:val="Akapitzlist"/>
        <w:tabs>
          <w:tab w:val="left" w:pos="142"/>
          <w:tab w:val="left" w:pos="284"/>
        </w:tabs>
        <w:ind w:left="1598"/>
        <w:jc w:val="both"/>
        <w:rPr>
          <w:rFonts w:ascii="Arial" w:hAnsi="Arial" w:cs="Arial"/>
          <w:sz w:val="22"/>
          <w:szCs w:val="22"/>
        </w:rPr>
      </w:pPr>
    </w:p>
    <w:p w14:paraId="69C02F0C" w14:textId="77777777" w:rsidR="00E55DCD" w:rsidRPr="00576474" w:rsidRDefault="00E55DCD" w:rsidP="00C06545">
      <w:pPr>
        <w:pStyle w:val="Akapitzlist"/>
        <w:tabs>
          <w:tab w:val="left" w:pos="142"/>
          <w:tab w:val="left" w:pos="284"/>
        </w:tabs>
        <w:ind w:left="1598"/>
        <w:jc w:val="both"/>
        <w:rPr>
          <w:rFonts w:ascii="Arial" w:hAnsi="Arial" w:cs="Arial"/>
          <w:sz w:val="22"/>
          <w:szCs w:val="22"/>
        </w:rPr>
      </w:pPr>
    </w:p>
    <w:p w14:paraId="0AD8BE3A" w14:textId="77777777" w:rsidR="00C06545" w:rsidRPr="00576474" w:rsidRDefault="00C06545" w:rsidP="00C06545">
      <w:pPr>
        <w:pStyle w:val="Akapitzlist"/>
        <w:numPr>
          <w:ilvl w:val="0"/>
          <w:numId w:val="40"/>
        </w:numPr>
        <w:ind w:left="426" w:hanging="426"/>
        <w:jc w:val="both"/>
        <w:rPr>
          <w:rFonts w:ascii="Arial" w:hAnsi="Arial" w:cs="Arial"/>
          <w:b/>
          <w:sz w:val="22"/>
          <w:szCs w:val="22"/>
        </w:rPr>
      </w:pPr>
      <w:r w:rsidRPr="00576474">
        <w:rPr>
          <w:rFonts w:ascii="Arial" w:hAnsi="Arial" w:cs="Arial"/>
          <w:b/>
          <w:sz w:val="22"/>
          <w:szCs w:val="22"/>
        </w:rPr>
        <w:lastRenderedPageBreak/>
        <w:t>Wymagania dodatkowe:</w:t>
      </w:r>
    </w:p>
    <w:p w14:paraId="38066766" w14:textId="3471F75D" w:rsidR="00C06545" w:rsidRPr="00576474" w:rsidRDefault="00C06545" w:rsidP="00C06545">
      <w:pPr>
        <w:pStyle w:val="Akapitzlist"/>
        <w:tabs>
          <w:tab w:val="left" w:pos="142"/>
          <w:tab w:val="left" w:pos="284"/>
          <w:tab w:val="left" w:pos="993"/>
        </w:tabs>
        <w:spacing w:after="120"/>
        <w:ind w:left="993" w:hanging="426"/>
        <w:jc w:val="both"/>
        <w:rPr>
          <w:rFonts w:ascii="Arial" w:hAnsi="Arial" w:cs="Arial"/>
          <w:sz w:val="22"/>
          <w:szCs w:val="22"/>
        </w:rPr>
      </w:pPr>
      <w:r w:rsidRPr="00576474">
        <w:rPr>
          <w:rFonts w:ascii="Arial" w:hAnsi="Arial" w:cs="Arial"/>
          <w:sz w:val="22"/>
          <w:szCs w:val="22"/>
        </w:rPr>
        <w:t>3.1.</w:t>
      </w:r>
      <w:r w:rsidRPr="00576474">
        <w:rPr>
          <w:rFonts w:ascii="Arial" w:hAnsi="Arial" w:cs="Arial"/>
          <w:sz w:val="22"/>
          <w:szCs w:val="22"/>
        </w:rPr>
        <w:tab/>
        <w:t>Szkolenie wchodzące w zakres Przedmiotu zamówienia, o którym mowa w pkt 1.3  Wykonawca powinien przeprowadzić przed podpisaniem protokołu zdawcz</w:t>
      </w:r>
      <w:r w:rsidR="00997E79" w:rsidRPr="00576474">
        <w:rPr>
          <w:rFonts w:ascii="Arial" w:hAnsi="Arial" w:cs="Arial"/>
          <w:sz w:val="22"/>
          <w:szCs w:val="22"/>
        </w:rPr>
        <w:t>o</w:t>
      </w:r>
      <w:r w:rsidR="00DD434F" w:rsidRPr="00576474">
        <w:rPr>
          <w:rFonts w:ascii="Arial" w:hAnsi="Arial" w:cs="Arial"/>
          <w:sz w:val="22"/>
          <w:szCs w:val="22"/>
        </w:rPr>
        <w:t>-</w:t>
      </w:r>
      <w:r w:rsidRPr="00576474">
        <w:rPr>
          <w:rFonts w:ascii="Arial" w:hAnsi="Arial" w:cs="Arial"/>
          <w:sz w:val="22"/>
          <w:szCs w:val="22"/>
        </w:rPr>
        <w:t>odbiorczego, dla operatorów Zamawiającego. Należy przewidzieć przeprowadzenie szkolenia dla dwóch zmian roboczych w godzinach 7:00-17:00</w:t>
      </w:r>
    </w:p>
    <w:p w14:paraId="68B993F6" w14:textId="77777777" w:rsidR="00C06545" w:rsidRPr="00576474" w:rsidRDefault="00C06545" w:rsidP="00C06545">
      <w:pPr>
        <w:pStyle w:val="Akapitzlist"/>
        <w:tabs>
          <w:tab w:val="left" w:pos="142"/>
          <w:tab w:val="left" w:pos="284"/>
          <w:tab w:val="left" w:pos="993"/>
        </w:tabs>
        <w:spacing w:after="120"/>
        <w:ind w:left="993" w:hanging="426"/>
        <w:jc w:val="both"/>
        <w:rPr>
          <w:rFonts w:ascii="Arial" w:hAnsi="Arial" w:cs="Arial"/>
          <w:sz w:val="22"/>
          <w:szCs w:val="22"/>
        </w:rPr>
      </w:pPr>
    </w:p>
    <w:p w14:paraId="326E3164" w14:textId="77777777" w:rsidR="00C06545" w:rsidRPr="00576474" w:rsidRDefault="00C06545" w:rsidP="00C06545">
      <w:pPr>
        <w:pStyle w:val="Akapitzlist"/>
        <w:numPr>
          <w:ilvl w:val="0"/>
          <w:numId w:val="40"/>
        </w:numPr>
        <w:ind w:left="426" w:hanging="426"/>
        <w:rPr>
          <w:rFonts w:ascii="Arial" w:hAnsi="Arial" w:cs="Arial"/>
          <w:b/>
          <w:sz w:val="22"/>
          <w:szCs w:val="22"/>
        </w:rPr>
      </w:pPr>
      <w:r w:rsidRPr="00576474">
        <w:rPr>
          <w:rFonts w:ascii="Arial" w:hAnsi="Arial" w:cs="Arial"/>
          <w:b/>
          <w:sz w:val="22"/>
          <w:szCs w:val="22"/>
        </w:rPr>
        <w:t>Wymagana dokumentacja przy dostawie maszyn:</w:t>
      </w:r>
    </w:p>
    <w:p w14:paraId="486987D1" w14:textId="77777777" w:rsidR="00C06545" w:rsidRPr="00576474" w:rsidRDefault="00C06545" w:rsidP="00C06545">
      <w:pPr>
        <w:pStyle w:val="Akapitzlist"/>
        <w:numPr>
          <w:ilvl w:val="1"/>
          <w:numId w:val="41"/>
        </w:numPr>
        <w:ind w:left="993" w:hanging="567"/>
        <w:rPr>
          <w:rFonts w:ascii="Arial" w:hAnsi="Arial" w:cs="Arial"/>
          <w:sz w:val="22"/>
          <w:szCs w:val="22"/>
        </w:rPr>
      </w:pPr>
      <w:r w:rsidRPr="00576474">
        <w:rPr>
          <w:rFonts w:ascii="Arial" w:hAnsi="Arial" w:cs="Arial"/>
          <w:sz w:val="22"/>
          <w:szCs w:val="22"/>
        </w:rPr>
        <w:t>Instrukcja obsługi, DTR w języku polskim – wersja papierowa i PDF.</w:t>
      </w:r>
    </w:p>
    <w:p w14:paraId="138C4980" w14:textId="77777777" w:rsidR="00C06545" w:rsidRPr="00576474" w:rsidRDefault="00C06545" w:rsidP="00C06545">
      <w:pPr>
        <w:pStyle w:val="Akapitzlist"/>
        <w:numPr>
          <w:ilvl w:val="1"/>
          <w:numId w:val="41"/>
        </w:numPr>
        <w:ind w:left="993" w:hanging="567"/>
        <w:rPr>
          <w:rFonts w:ascii="Arial" w:hAnsi="Arial" w:cs="Arial"/>
          <w:sz w:val="22"/>
          <w:szCs w:val="22"/>
        </w:rPr>
      </w:pPr>
      <w:r w:rsidRPr="00576474">
        <w:rPr>
          <w:rFonts w:ascii="Arial" w:hAnsi="Arial" w:cs="Arial"/>
          <w:sz w:val="22"/>
          <w:szCs w:val="22"/>
        </w:rPr>
        <w:t>Katalog części zamiennych.</w:t>
      </w:r>
    </w:p>
    <w:p w14:paraId="07EC6E8C" w14:textId="77777777" w:rsidR="00C06545" w:rsidRPr="00576474" w:rsidRDefault="00C06545" w:rsidP="00C06545">
      <w:pPr>
        <w:pStyle w:val="Akapitzlist"/>
        <w:numPr>
          <w:ilvl w:val="1"/>
          <w:numId w:val="41"/>
        </w:numPr>
        <w:ind w:left="993" w:hanging="567"/>
        <w:rPr>
          <w:rFonts w:ascii="Arial" w:hAnsi="Arial" w:cs="Arial"/>
          <w:sz w:val="22"/>
          <w:szCs w:val="22"/>
        </w:rPr>
      </w:pPr>
      <w:r w:rsidRPr="00576474">
        <w:rPr>
          <w:rFonts w:ascii="Arial" w:hAnsi="Arial" w:cs="Arial"/>
          <w:sz w:val="22"/>
          <w:szCs w:val="22"/>
        </w:rPr>
        <w:t>Książka gwarancyjna.</w:t>
      </w:r>
    </w:p>
    <w:p w14:paraId="1459A96F" w14:textId="77777777" w:rsidR="00C06545" w:rsidRPr="00576474" w:rsidRDefault="00C06545" w:rsidP="00C06545">
      <w:pPr>
        <w:pStyle w:val="Akapitzlist"/>
        <w:numPr>
          <w:ilvl w:val="1"/>
          <w:numId w:val="41"/>
        </w:numPr>
        <w:ind w:left="993" w:hanging="567"/>
        <w:rPr>
          <w:rFonts w:ascii="Arial" w:hAnsi="Arial" w:cs="Arial"/>
          <w:sz w:val="22"/>
          <w:szCs w:val="22"/>
        </w:rPr>
      </w:pPr>
      <w:r w:rsidRPr="00576474">
        <w:rPr>
          <w:rFonts w:ascii="Arial" w:hAnsi="Arial" w:cs="Arial"/>
          <w:sz w:val="22"/>
          <w:szCs w:val="22"/>
        </w:rPr>
        <w:t>Wykaz zastosowanych płynów eksploatacyjnych.</w:t>
      </w:r>
    </w:p>
    <w:p w14:paraId="4EC5C01F" w14:textId="77777777" w:rsidR="00C06545" w:rsidRPr="00576474" w:rsidRDefault="00C06545" w:rsidP="00C06545">
      <w:pPr>
        <w:pStyle w:val="Akapitzlist"/>
        <w:numPr>
          <w:ilvl w:val="1"/>
          <w:numId w:val="41"/>
        </w:numPr>
        <w:ind w:left="993" w:hanging="567"/>
        <w:rPr>
          <w:rFonts w:ascii="Arial" w:hAnsi="Arial" w:cs="Arial"/>
          <w:sz w:val="22"/>
          <w:szCs w:val="22"/>
        </w:rPr>
      </w:pPr>
      <w:r w:rsidRPr="00576474">
        <w:rPr>
          <w:rFonts w:ascii="Arial" w:hAnsi="Arial" w:cs="Arial"/>
          <w:sz w:val="22"/>
          <w:szCs w:val="22"/>
        </w:rPr>
        <w:t>Zakres i czasookres przeglądów mobilnego przesiewacza.</w:t>
      </w:r>
    </w:p>
    <w:p w14:paraId="1F77EF12" w14:textId="7C61D490" w:rsidR="00C06545" w:rsidRPr="00576474" w:rsidRDefault="00C06545" w:rsidP="00B16C89">
      <w:pPr>
        <w:pStyle w:val="Akapitzlist"/>
        <w:numPr>
          <w:ilvl w:val="1"/>
          <w:numId w:val="41"/>
        </w:numPr>
        <w:ind w:left="993" w:hanging="567"/>
        <w:rPr>
          <w:rFonts w:ascii="Arial" w:hAnsi="Arial" w:cs="Arial"/>
          <w:sz w:val="22"/>
          <w:szCs w:val="22"/>
        </w:rPr>
      </w:pPr>
      <w:r w:rsidRPr="00576474">
        <w:rPr>
          <w:rFonts w:ascii="Arial" w:hAnsi="Arial" w:cs="Arial"/>
          <w:sz w:val="22"/>
          <w:szCs w:val="22"/>
        </w:rPr>
        <w:t>Inne dokumenty wymagane przepisami prawa polskiego, w szczególności</w:t>
      </w:r>
      <w:r w:rsidR="00B16C89" w:rsidRPr="00576474">
        <w:rPr>
          <w:rFonts w:ascii="Arial" w:hAnsi="Arial" w:cs="Arial"/>
          <w:sz w:val="22"/>
          <w:szCs w:val="22"/>
        </w:rPr>
        <w:t xml:space="preserve"> </w:t>
      </w:r>
      <w:r w:rsidRPr="00576474">
        <w:rPr>
          <w:rFonts w:ascii="Arial" w:hAnsi="Arial" w:cs="Arial"/>
          <w:sz w:val="22"/>
          <w:szCs w:val="22"/>
        </w:rPr>
        <w:t>dokumenty potrzebne do zarejestrowania przesiewacza.</w:t>
      </w:r>
    </w:p>
    <w:p w14:paraId="571B4800" w14:textId="77777777" w:rsidR="00C06545" w:rsidRPr="00576474" w:rsidRDefault="00C06545" w:rsidP="00C06545">
      <w:pPr>
        <w:rPr>
          <w:rFonts w:ascii="Arial" w:hAnsi="Arial" w:cs="Arial"/>
          <w:b/>
          <w:sz w:val="22"/>
          <w:szCs w:val="22"/>
        </w:rPr>
      </w:pPr>
    </w:p>
    <w:p w14:paraId="23DF959A" w14:textId="77777777" w:rsidR="00B16C89" w:rsidRPr="00576474" w:rsidRDefault="00B16C89" w:rsidP="00C06545">
      <w:pPr>
        <w:rPr>
          <w:rFonts w:ascii="Arial" w:hAnsi="Arial" w:cs="Arial"/>
          <w:b/>
          <w:sz w:val="22"/>
          <w:szCs w:val="22"/>
        </w:rPr>
      </w:pPr>
    </w:p>
    <w:p w14:paraId="4CA60642" w14:textId="77777777" w:rsidR="00C06545" w:rsidRPr="00576474" w:rsidRDefault="00C06545" w:rsidP="00C06545">
      <w:pPr>
        <w:pStyle w:val="Akapitzlist"/>
        <w:numPr>
          <w:ilvl w:val="0"/>
          <w:numId w:val="41"/>
        </w:numPr>
        <w:ind w:left="426" w:hanging="426"/>
        <w:rPr>
          <w:rFonts w:ascii="Arial" w:hAnsi="Arial" w:cs="Arial"/>
          <w:b/>
          <w:sz w:val="22"/>
          <w:szCs w:val="22"/>
        </w:rPr>
      </w:pPr>
      <w:r w:rsidRPr="00576474">
        <w:rPr>
          <w:rFonts w:ascii="Arial" w:hAnsi="Arial" w:cs="Arial"/>
          <w:b/>
          <w:sz w:val="22"/>
          <w:szCs w:val="22"/>
        </w:rPr>
        <w:t>Gwarancja:</w:t>
      </w:r>
    </w:p>
    <w:p w14:paraId="3DD8F503" w14:textId="77777777" w:rsidR="009A5B29" w:rsidRPr="00576474" w:rsidRDefault="00C06545" w:rsidP="009A5B29">
      <w:pPr>
        <w:pStyle w:val="Akapitzlist"/>
        <w:numPr>
          <w:ilvl w:val="1"/>
          <w:numId w:val="41"/>
        </w:numPr>
        <w:ind w:left="993" w:hanging="567"/>
        <w:jc w:val="both"/>
        <w:rPr>
          <w:rFonts w:ascii="Arial" w:hAnsi="Arial" w:cs="Arial"/>
          <w:sz w:val="22"/>
          <w:szCs w:val="22"/>
        </w:rPr>
      </w:pPr>
      <w:r w:rsidRPr="00576474">
        <w:rPr>
          <w:rFonts w:ascii="Arial" w:hAnsi="Arial" w:cs="Arial"/>
          <w:sz w:val="22"/>
          <w:szCs w:val="22"/>
        </w:rPr>
        <w:t xml:space="preserve">W ramach udzielonej gwarancji </w:t>
      </w:r>
      <w:r w:rsidR="009A5B29">
        <w:rPr>
          <w:rFonts w:ascii="Arial" w:hAnsi="Arial" w:cs="Arial"/>
          <w:sz w:val="22"/>
          <w:szCs w:val="22"/>
        </w:rPr>
        <w:t xml:space="preserve">na okres ………… (zgodnie ze złożona ofertą) </w:t>
      </w:r>
      <w:r w:rsidR="009A5B29" w:rsidRPr="00576474">
        <w:rPr>
          <w:rFonts w:ascii="Arial" w:hAnsi="Arial" w:cs="Arial"/>
          <w:sz w:val="22"/>
          <w:szCs w:val="22"/>
        </w:rPr>
        <w:t>licząc od daty podpisania protokołu odbioru maszyny przez Zamawiającego.</w:t>
      </w:r>
    </w:p>
    <w:p w14:paraId="102B213C" w14:textId="473C5BA4" w:rsidR="00C06545" w:rsidRPr="00576474" w:rsidRDefault="00C06545" w:rsidP="00C06545">
      <w:pPr>
        <w:pStyle w:val="Akapitzlist"/>
        <w:numPr>
          <w:ilvl w:val="1"/>
          <w:numId w:val="41"/>
        </w:numPr>
        <w:ind w:left="993" w:hanging="567"/>
        <w:jc w:val="both"/>
        <w:rPr>
          <w:rFonts w:ascii="Arial" w:hAnsi="Arial" w:cs="Arial"/>
          <w:sz w:val="22"/>
          <w:szCs w:val="22"/>
        </w:rPr>
      </w:pPr>
      <w:r w:rsidRPr="00576474">
        <w:rPr>
          <w:rFonts w:ascii="Arial" w:hAnsi="Arial" w:cs="Arial"/>
          <w:sz w:val="22"/>
          <w:szCs w:val="22"/>
        </w:rPr>
        <w:t>Wykonawca zapewni realizację wszystkich wymaganych przeglądów dla dostarczo</w:t>
      </w:r>
      <w:r w:rsidR="00ED6142">
        <w:rPr>
          <w:rFonts w:ascii="Arial" w:hAnsi="Arial" w:cs="Arial"/>
          <w:sz w:val="22"/>
          <w:szCs w:val="22"/>
        </w:rPr>
        <w:t>nego urządzenia</w:t>
      </w:r>
      <w:r w:rsidR="008B02EB" w:rsidRPr="00576474">
        <w:rPr>
          <w:rFonts w:ascii="Arial" w:hAnsi="Arial" w:cs="Arial"/>
          <w:sz w:val="22"/>
          <w:szCs w:val="22"/>
        </w:rPr>
        <w:t>.</w:t>
      </w:r>
      <w:r w:rsidRPr="00576474">
        <w:rPr>
          <w:rFonts w:ascii="Arial" w:hAnsi="Arial" w:cs="Arial"/>
          <w:sz w:val="22"/>
          <w:szCs w:val="22"/>
        </w:rPr>
        <w:t xml:space="preserve"> </w:t>
      </w:r>
    </w:p>
    <w:p w14:paraId="61A6B8C3" w14:textId="7333315D" w:rsidR="00C06545" w:rsidRPr="00576474" w:rsidRDefault="00C06545" w:rsidP="00C06545">
      <w:pPr>
        <w:pStyle w:val="Akapitzlist"/>
        <w:numPr>
          <w:ilvl w:val="1"/>
          <w:numId w:val="41"/>
        </w:numPr>
        <w:ind w:left="993" w:hanging="567"/>
        <w:jc w:val="both"/>
        <w:rPr>
          <w:rFonts w:ascii="Arial" w:hAnsi="Arial" w:cs="Arial"/>
          <w:sz w:val="22"/>
          <w:szCs w:val="22"/>
        </w:rPr>
      </w:pPr>
      <w:r w:rsidRPr="00576474">
        <w:rPr>
          <w:rFonts w:ascii="Arial" w:hAnsi="Arial" w:cs="Arial"/>
          <w:sz w:val="22"/>
          <w:szCs w:val="22"/>
        </w:rPr>
        <w:t>Gwarancja powinna obejmować całość dostarczon</w:t>
      </w:r>
      <w:r w:rsidR="00CE1257" w:rsidRPr="00576474">
        <w:rPr>
          <w:rFonts w:ascii="Arial" w:hAnsi="Arial" w:cs="Arial"/>
          <w:sz w:val="22"/>
          <w:szCs w:val="22"/>
        </w:rPr>
        <w:t>e</w:t>
      </w:r>
      <w:r w:rsidR="00A27476" w:rsidRPr="00576474">
        <w:rPr>
          <w:rFonts w:ascii="Arial" w:hAnsi="Arial" w:cs="Arial"/>
          <w:sz w:val="22"/>
          <w:szCs w:val="22"/>
        </w:rPr>
        <w:t>j</w:t>
      </w:r>
      <w:r w:rsidRPr="00576474">
        <w:rPr>
          <w:rFonts w:ascii="Arial" w:hAnsi="Arial" w:cs="Arial"/>
          <w:sz w:val="22"/>
          <w:szCs w:val="22"/>
        </w:rPr>
        <w:t xml:space="preserve"> maszyn</w:t>
      </w:r>
      <w:r w:rsidR="00A27476" w:rsidRPr="00576474">
        <w:rPr>
          <w:rFonts w:ascii="Arial" w:hAnsi="Arial" w:cs="Arial"/>
          <w:sz w:val="22"/>
          <w:szCs w:val="22"/>
        </w:rPr>
        <w:t>y</w:t>
      </w:r>
      <w:r w:rsidRPr="00576474">
        <w:rPr>
          <w:rFonts w:ascii="Arial" w:hAnsi="Arial" w:cs="Arial"/>
          <w:sz w:val="22"/>
          <w:szCs w:val="22"/>
        </w:rPr>
        <w:t xml:space="preserve"> i nie może zawierać </w:t>
      </w:r>
      <w:proofErr w:type="spellStart"/>
      <w:r w:rsidRPr="00576474">
        <w:rPr>
          <w:rFonts w:ascii="Arial" w:hAnsi="Arial" w:cs="Arial"/>
          <w:sz w:val="22"/>
          <w:szCs w:val="22"/>
        </w:rPr>
        <w:t>wykluczeń</w:t>
      </w:r>
      <w:proofErr w:type="spellEnd"/>
      <w:r w:rsidRPr="00576474">
        <w:rPr>
          <w:rFonts w:ascii="Arial" w:hAnsi="Arial" w:cs="Arial"/>
          <w:sz w:val="22"/>
          <w:szCs w:val="22"/>
        </w:rPr>
        <w:t xml:space="preserve"> za  wyjątkiem elementów podlegających normalnemu zużyciu takich jak:</w:t>
      </w:r>
    </w:p>
    <w:p w14:paraId="540AF2FF"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materiały i elementy eksploatacyjne (np. oleje, smary, filtry itp.);</w:t>
      </w:r>
    </w:p>
    <w:p w14:paraId="4318F887"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żarówki elektryczne;</w:t>
      </w:r>
    </w:p>
    <w:p w14:paraId="30032F5B"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bezpieczniki elektryczne;</w:t>
      </w:r>
    </w:p>
    <w:p w14:paraId="053C8782"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 xml:space="preserve">normalne zużycie ścierne elementów układu hamulcowego; </w:t>
      </w:r>
    </w:p>
    <w:p w14:paraId="7E274AB5"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paski klinowe;</w:t>
      </w:r>
    </w:p>
    <w:p w14:paraId="446A02B5"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normalne zużycie eksploatacyjne opon kół;</w:t>
      </w:r>
    </w:p>
    <w:p w14:paraId="31F6A475"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normalne zużycie eksploatacyjne taśm transportowych materiału;</w:t>
      </w:r>
    </w:p>
    <w:p w14:paraId="5E0FFA03"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 xml:space="preserve">normalne zużycie eksploatacyjne elementów oczyszczania </w:t>
      </w:r>
      <w:r w:rsidRPr="00576474">
        <w:rPr>
          <w:rFonts w:ascii="Arial" w:hAnsi="Arial" w:cs="Arial"/>
          <w:strike/>
          <w:sz w:val="22"/>
          <w:szCs w:val="22"/>
        </w:rPr>
        <w:t>gwiazd lub</w:t>
      </w:r>
      <w:r w:rsidRPr="00576474">
        <w:rPr>
          <w:rFonts w:ascii="Arial" w:hAnsi="Arial" w:cs="Arial"/>
          <w:sz w:val="22"/>
          <w:szCs w:val="22"/>
        </w:rPr>
        <w:t xml:space="preserve"> dysków przesiewacza; </w:t>
      </w:r>
    </w:p>
    <w:p w14:paraId="25F7394E" w14:textId="39123C62"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 xml:space="preserve">normalne eksploatacyjne zużycie dysków przesiewających z zastrzeżeniem; iż w okresie udzielonej gwarancji nie może ono wpłynąć na wymaganą wydajność przesiewania oraz separację materiału na poszczególne frakcje. W przypadku jeżeli zużycie dysków przesiewających w okresie udzielonej gwarancji spowoduje obniżenie wydajności przesiewania powyżej 5% od gwarantowanej </w:t>
      </w:r>
      <w:r w:rsidR="00787480" w:rsidRPr="00576474">
        <w:rPr>
          <w:rFonts w:ascii="Arial" w:hAnsi="Arial" w:cs="Arial"/>
          <w:sz w:val="22"/>
          <w:szCs w:val="22"/>
        </w:rPr>
        <w:t>Wykonawca</w:t>
      </w:r>
      <w:r w:rsidRPr="00576474">
        <w:rPr>
          <w:rFonts w:ascii="Arial" w:hAnsi="Arial" w:cs="Arial"/>
          <w:sz w:val="22"/>
          <w:szCs w:val="22"/>
        </w:rPr>
        <w:t xml:space="preserve"> będzie zobligowany do wymiany tych elementów w ramach udzielonej gwarancji;</w:t>
      </w:r>
    </w:p>
    <w:p w14:paraId="185E349D" w14:textId="3463F273"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 xml:space="preserve">normalne eksploatacyjne zużycie elementów roboczych rolki dozującej materiał do układu przesiewającego z zastrzeżeniem; iż w okresie udzielonej gwarancji nie może ono wpłynąć na wymaganą wydajność przesiewania. W przypadku jeżeli zużycie ww. elementów w okresie udzielonej gwarancji spowoduje obniżenie wydajności przesiewania powyżej 5% od gwarantowanej </w:t>
      </w:r>
      <w:r w:rsidR="00073012" w:rsidRPr="00576474">
        <w:rPr>
          <w:rFonts w:ascii="Arial" w:hAnsi="Arial" w:cs="Arial"/>
          <w:sz w:val="22"/>
          <w:szCs w:val="22"/>
        </w:rPr>
        <w:t>Wykonawca</w:t>
      </w:r>
      <w:r w:rsidRPr="00576474">
        <w:rPr>
          <w:rFonts w:ascii="Arial" w:hAnsi="Arial" w:cs="Arial"/>
          <w:sz w:val="22"/>
          <w:szCs w:val="22"/>
        </w:rPr>
        <w:t xml:space="preserve"> będzie zobligowany do wymiany tych elementów w ramach udzielonej gwarancji;</w:t>
      </w:r>
    </w:p>
    <w:p w14:paraId="71152540"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uszkodzenia mechaniczne powłok blacharskich i lakierniczych;</w:t>
      </w:r>
    </w:p>
    <w:p w14:paraId="53430D9F" w14:textId="77777777" w:rsidR="00C06545" w:rsidRPr="00576474" w:rsidRDefault="00C06545" w:rsidP="00C06545">
      <w:pPr>
        <w:pStyle w:val="Akapitzlist"/>
        <w:numPr>
          <w:ilvl w:val="2"/>
          <w:numId w:val="41"/>
        </w:numPr>
        <w:ind w:left="1701" w:hanging="708"/>
        <w:jc w:val="both"/>
        <w:rPr>
          <w:rFonts w:ascii="Arial" w:hAnsi="Arial" w:cs="Arial"/>
          <w:sz w:val="22"/>
          <w:szCs w:val="22"/>
        </w:rPr>
      </w:pPr>
      <w:r w:rsidRPr="00576474">
        <w:rPr>
          <w:rFonts w:ascii="Arial" w:hAnsi="Arial" w:cs="Arial"/>
          <w:sz w:val="22"/>
          <w:szCs w:val="22"/>
        </w:rPr>
        <w:t xml:space="preserve">uszkodzenia mechaniczne elementów urządzenia; </w:t>
      </w:r>
    </w:p>
    <w:p w14:paraId="4E6E72E3" w14:textId="4DA4A487" w:rsidR="00C06545" w:rsidRPr="00576474" w:rsidRDefault="00C06545" w:rsidP="00C06545">
      <w:pPr>
        <w:pStyle w:val="Akapitzlist"/>
        <w:numPr>
          <w:ilvl w:val="1"/>
          <w:numId w:val="41"/>
        </w:numPr>
        <w:ind w:left="993" w:hanging="567"/>
        <w:jc w:val="both"/>
        <w:rPr>
          <w:rFonts w:ascii="Arial" w:hAnsi="Arial" w:cs="Arial"/>
          <w:sz w:val="22"/>
          <w:szCs w:val="22"/>
        </w:rPr>
      </w:pPr>
      <w:r w:rsidRPr="00576474">
        <w:rPr>
          <w:rFonts w:ascii="Arial" w:hAnsi="Arial" w:cs="Arial"/>
          <w:sz w:val="22"/>
          <w:szCs w:val="22"/>
        </w:rPr>
        <w:t>Wymiana przez Zamawiającego podczas eksploatacji przesiewacz</w:t>
      </w:r>
      <w:r w:rsidR="00C93944" w:rsidRPr="00576474">
        <w:rPr>
          <w:rFonts w:ascii="Arial" w:hAnsi="Arial" w:cs="Arial"/>
          <w:sz w:val="22"/>
          <w:szCs w:val="22"/>
        </w:rPr>
        <w:t>a</w:t>
      </w:r>
      <w:r w:rsidRPr="00576474">
        <w:rPr>
          <w:rFonts w:ascii="Arial" w:hAnsi="Arial" w:cs="Arial"/>
          <w:sz w:val="22"/>
          <w:szCs w:val="22"/>
        </w:rPr>
        <w:t xml:space="preserve">, elementów wymienionych </w:t>
      </w:r>
      <w:r w:rsidRPr="005415C1">
        <w:rPr>
          <w:rFonts w:ascii="Arial" w:hAnsi="Arial" w:cs="Arial"/>
          <w:sz w:val="22"/>
          <w:szCs w:val="22"/>
          <w:highlight w:val="yellow"/>
        </w:rPr>
        <w:t xml:space="preserve">w pkt </w:t>
      </w:r>
      <w:r w:rsidR="009A5B29" w:rsidRPr="005415C1">
        <w:rPr>
          <w:rFonts w:ascii="Arial" w:hAnsi="Arial" w:cs="Arial"/>
          <w:sz w:val="22"/>
          <w:szCs w:val="22"/>
          <w:highlight w:val="yellow"/>
        </w:rPr>
        <w:t>5.3</w:t>
      </w:r>
      <w:r w:rsidRPr="005415C1">
        <w:rPr>
          <w:rFonts w:ascii="Arial" w:hAnsi="Arial" w:cs="Arial"/>
          <w:sz w:val="22"/>
          <w:szCs w:val="22"/>
          <w:highlight w:val="yellow"/>
        </w:rPr>
        <w:t xml:space="preserve"> nie powinna</w:t>
      </w:r>
      <w:r w:rsidRPr="00576474">
        <w:rPr>
          <w:rFonts w:ascii="Arial" w:hAnsi="Arial" w:cs="Arial"/>
          <w:sz w:val="22"/>
          <w:szCs w:val="22"/>
        </w:rPr>
        <w:t xml:space="preserve"> skutkować utratą gwarancji.</w:t>
      </w:r>
    </w:p>
    <w:p w14:paraId="7E3A5E67" w14:textId="77777777" w:rsidR="00C06545" w:rsidRPr="00576474" w:rsidRDefault="00C06545" w:rsidP="00C06545">
      <w:pPr>
        <w:rPr>
          <w:rFonts w:ascii="Arial" w:hAnsi="Arial" w:cs="Arial"/>
          <w:sz w:val="22"/>
          <w:szCs w:val="22"/>
        </w:rPr>
      </w:pPr>
    </w:p>
    <w:p w14:paraId="2044A3DC" w14:textId="77777777" w:rsidR="00C06545" w:rsidRPr="00576474" w:rsidRDefault="00C06545" w:rsidP="00C06545">
      <w:pPr>
        <w:pStyle w:val="Akapitzlist"/>
        <w:numPr>
          <w:ilvl w:val="0"/>
          <w:numId w:val="41"/>
        </w:numPr>
        <w:ind w:left="426" w:hanging="426"/>
        <w:rPr>
          <w:rFonts w:ascii="Arial" w:hAnsi="Arial" w:cs="Arial"/>
          <w:b/>
          <w:sz w:val="22"/>
          <w:szCs w:val="22"/>
        </w:rPr>
      </w:pPr>
      <w:r w:rsidRPr="00576474">
        <w:rPr>
          <w:rFonts w:ascii="Arial" w:hAnsi="Arial" w:cs="Arial"/>
          <w:b/>
          <w:sz w:val="22"/>
          <w:szCs w:val="22"/>
        </w:rPr>
        <w:t>Warunki realizacji serwisu gwarancyjnego:</w:t>
      </w:r>
    </w:p>
    <w:p w14:paraId="044EEDF1" w14:textId="77777777" w:rsidR="00C06545" w:rsidRPr="00576474" w:rsidRDefault="00C06545" w:rsidP="00C06545">
      <w:pPr>
        <w:pStyle w:val="Akapitzlist"/>
        <w:numPr>
          <w:ilvl w:val="1"/>
          <w:numId w:val="41"/>
        </w:numPr>
        <w:tabs>
          <w:tab w:val="left" w:pos="426"/>
        </w:tabs>
        <w:ind w:left="993" w:hanging="567"/>
        <w:rPr>
          <w:rFonts w:ascii="Arial" w:hAnsi="Arial" w:cs="Arial"/>
          <w:sz w:val="22"/>
          <w:szCs w:val="22"/>
        </w:rPr>
      </w:pPr>
      <w:r w:rsidRPr="00576474">
        <w:rPr>
          <w:rFonts w:ascii="Arial" w:hAnsi="Arial" w:cs="Arial"/>
          <w:sz w:val="22"/>
          <w:szCs w:val="22"/>
        </w:rPr>
        <w:t>W przypadku wystąpienia awarii/usterek Wykonawca zobowiązuje się do:</w:t>
      </w:r>
    </w:p>
    <w:p w14:paraId="630AE0CF" w14:textId="54A695AF" w:rsidR="00C06545" w:rsidRPr="00576474" w:rsidRDefault="00C06545" w:rsidP="00C06545">
      <w:pPr>
        <w:pStyle w:val="Akapitzlist"/>
        <w:numPr>
          <w:ilvl w:val="2"/>
          <w:numId w:val="41"/>
        </w:numPr>
        <w:tabs>
          <w:tab w:val="left" w:pos="426"/>
          <w:tab w:val="left" w:pos="1701"/>
        </w:tabs>
        <w:ind w:left="1701" w:hanging="708"/>
        <w:jc w:val="both"/>
        <w:rPr>
          <w:rFonts w:ascii="Arial" w:hAnsi="Arial" w:cs="Arial"/>
          <w:sz w:val="22"/>
          <w:szCs w:val="22"/>
        </w:rPr>
      </w:pPr>
      <w:r w:rsidRPr="00576474">
        <w:rPr>
          <w:rFonts w:ascii="Arial" w:hAnsi="Arial" w:cs="Arial"/>
          <w:sz w:val="22"/>
          <w:szCs w:val="22"/>
        </w:rPr>
        <w:lastRenderedPageBreak/>
        <w:t>wykonania diagnostyki awarii/usterki – w terminie do 48 godzin roboczych, licząc od momentu poinformowania Wykonawcy emailem lub/i tel., przy czym termin ten uważa się za dotrzymany, jeżeli przed jego upływem Wykonawca zdiagnozuje awarię/usterkę lub rozpocznie naprawę awarii/usterki</w:t>
      </w:r>
      <w:r w:rsidR="00C713DB" w:rsidRPr="00576474">
        <w:rPr>
          <w:rFonts w:ascii="Arial" w:hAnsi="Arial" w:cs="Arial"/>
          <w:sz w:val="22"/>
          <w:szCs w:val="22"/>
        </w:rPr>
        <w:t>;</w:t>
      </w:r>
      <w:r w:rsidRPr="00576474">
        <w:rPr>
          <w:rFonts w:ascii="Arial" w:hAnsi="Arial" w:cs="Arial"/>
          <w:sz w:val="22"/>
          <w:szCs w:val="22"/>
        </w:rPr>
        <w:t xml:space="preserve"> </w:t>
      </w:r>
    </w:p>
    <w:p w14:paraId="335F501F" w14:textId="77777777" w:rsidR="00C06545" w:rsidRPr="00576474" w:rsidRDefault="00C06545" w:rsidP="00C06545">
      <w:pPr>
        <w:pStyle w:val="Akapitzlist"/>
        <w:numPr>
          <w:ilvl w:val="2"/>
          <w:numId w:val="41"/>
        </w:numPr>
        <w:tabs>
          <w:tab w:val="left" w:pos="426"/>
          <w:tab w:val="left" w:pos="1701"/>
        </w:tabs>
        <w:ind w:left="1701" w:hanging="708"/>
        <w:jc w:val="both"/>
        <w:rPr>
          <w:rFonts w:ascii="Arial" w:hAnsi="Arial" w:cs="Arial"/>
          <w:sz w:val="22"/>
          <w:szCs w:val="22"/>
        </w:rPr>
      </w:pPr>
      <w:r w:rsidRPr="00576474">
        <w:rPr>
          <w:rFonts w:ascii="Arial" w:hAnsi="Arial" w:cs="Arial"/>
          <w:sz w:val="22"/>
          <w:szCs w:val="22"/>
        </w:rPr>
        <w:t>naprawy awarii/usterki – w terminie do 10 dni roboczych, licząc od momentu poinformowania Wykonawcy emailem lub/i tel., przy czym termin ten uważa się za dotrzymany, jeżeli przed jego upływem Wykonawca usunie całkowicie awarię/usterkę.</w:t>
      </w:r>
    </w:p>
    <w:p w14:paraId="6A9196D1" w14:textId="77777777" w:rsidR="00C06545" w:rsidRPr="00576474" w:rsidRDefault="00C06545" w:rsidP="00C06545">
      <w:pPr>
        <w:pStyle w:val="Akapitzlist"/>
        <w:numPr>
          <w:ilvl w:val="1"/>
          <w:numId w:val="41"/>
        </w:numPr>
        <w:tabs>
          <w:tab w:val="left" w:pos="426"/>
        </w:tabs>
        <w:ind w:left="993" w:hanging="567"/>
        <w:jc w:val="both"/>
        <w:rPr>
          <w:rFonts w:ascii="Arial" w:hAnsi="Arial" w:cs="Arial"/>
          <w:sz w:val="22"/>
          <w:szCs w:val="22"/>
        </w:rPr>
      </w:pPr>
      <w:r w:rsidRPr="00576474">
        <w:rPr>
          <w:rFonts w:ascii="Arial" w:hAnsi="Arial" w:cs="Arial"/>
          <w:sz w:val="22"/>
          <w:szCs w:val="22"/>
        </w:rPr>
        <w:t xml:space="preserve">Wykonując obowiązki wynikające z gwarancji, określone w pkt 5.1., Wykonawca jest zobowiązany do dostosowania się do godzin pracy obowiązujących u Zamawiającego. </w:t>
      </w:r>
    </w:p>
    <w:p w14:paraId="6E53BCCB" w14:textId="77777777" w:rsidR="00C06545" w:rsidRPr="00576474" w:rsidRDefault="00C06545" w:rsidP="00C06545">
      <w:pPr>
        <w:ind w:left="284"/>
        <w:rPr>
          <w:rFonts w:ascii="Arial" w:hAnsi="Arial" w:cs="Arial"/>
          <w:sz w:val="22"/>
          <w:szCs w:val="22"/>
        </w:rPr>
      </w:pPr>
    </w:p>
    <w:p w14:paraId="1D7EB507" w14:textId="77777777" w:rsidR="00C06545" w:rsidRPr="00576474" w:rsidRDefault="00C06545" w:rsidP="00C06545">
      <w:pPr>
        <w:pStyle w:val="Akapitzlist"/>
        <w:numPr>
          <w:ilvl w:val="0"/>
          <w:numId w:val="41"/>
        </w:numPr>
        <w:tabs>
          <w:tab w:val="left" w:pos="-284"/>
        </w:tabs>
        <w:ind w:left="426" w:hanging="426"/>
        <w:rPr>
          <w:rFonts w:ascii="Arial" w:hAnsi="Arial" w:cs="Arial"/>
          <w:sz w:val="22"/>
          <w:szCs w:val="22"/>
        </w:rPr>
      </w:pPr>
      <w:r w:rsidRPr="00576474">
        <w:rPr>
          <w:rFonts w:ascii="Arial" w:hAnsi="Arial" w:cs="Arial"/>
          <w:b/>
          <w:sz w:val="22"/>
          <w:szCs w:val="22"/>
        </w:rPr>
        <w:t>Miejsce dostawy zamówienia:</w:t>
      </w:r>
    </w:p>
    <w:p w14:paraId="20F39BFF" w14:textId="5D4C9115" w:rsidR="00C06545" w:rsidRPr="00576474" w:rsidRDefault="00C06545" w:rsidP="00C06545">
      <w:pPr>
        <w:pStyle w:val="Akapitzlist"/>
        <w:tabs>
          <w:tab w:val="left" w:pos="-284"/>
        </w:tabs>
        <w:ind w:left="426"/>
        <w:rPr>
          <w:rFonts w:ascii="Arial" w:hAnsi="Arial" w:cs="Arial"/>
          <w:bCs/>
          <w:sz w:val="22"/>
          <w:szCs w:val="22"/>
        </w:rPr>
      </w:pPr>
      <w:r w:rsidRPr="00576474">
        <w:rPr>
          <w:rFonts w:ascii="Arial" w:hAnsi="Arial" w:cs="Arial"/>
          <w:bCs/>
          <w:sz w:val="22"/>
          <w:szCs w:val="22"/>
        </w:rPr>
        <w:t xml:space="preserve">Dostawa </w:t>
      </w:r>
      <w:r w:rsidR="009D6CAE" w:rsidRPr="00576474">
        <w:rPr>
          <w:rFonts w:ascii="Arial" w:hAnsi="Arial" w:cs="Arial"/>
          <w:bCs/>
          <w:sz w:val="22"/>
          <w:szCs w:val="22"/>
        </w:rPr>
        <w:t>urządzenia</w:t>
      </w:r>
      <w:r w:rsidRPr="00576474">
        <w:rPr>
          <w:rFonts w:ascii="Arial" w:hAnsi="Arial" w:cs="Arial"/>
          <w:bCs/>
          <w:sz w:val="22"/>
          <w:szCs w:val="22"/>
        </w:rPr>
        <w:t xml:space="preserve"> zrealizowana </w:t>
      </w:r>
      <w:r w:rsidR="00EA41A9" w:rsidRPr="00576474">
        <w:rPr>
          <w:rFonts w:ascii="Arial" w:hAnsi="Arial" w:cs="Arial"/>
          <w:bCs/>
          <w:sz w:val="22"/>
          <w:szCs w:val="22"/>
        </w:rPr>
        <w:t>zostanie</w:t>
      </w:r>
      <w:r w:rsidR="009D6CAE" w:rsidRPr="00576474">
        <w:rPr>
          <w:rFonts w:ascii="Arial" w:hAnsi="Arial" w:cs="Arial"/>
          <w:bCs/>
          <w:sz w:val="22"/>
          <w:szCs w:val="22"/>
        </w:rPr>
        <w:t xml:space="preserve"> </w:t>
      </w:r>
      <w:r w:rsidR="001A46BA" w:rsidRPr="00576474">
        <w:rPr>
          <w:rFonts w:ascii="Arial" w:hAnsi="Arial" w:cs="Arial"/>
          <w:bCs/>
          <w:sz w:val="22"/>
          <w:szCs w:val="22"/>
        </w:rPr>
        <w:t xml:space="preserve">przez </w:t>
      </w:r>
      <w:r w:rsidR="00B96AB9" w:rsidRPr="00576474">
        <w:rPr>
          <w:rFonts w:ascii="Arial" w:hAnsi="Arial" w:cs="Arial"/>
          <w:bCs/>
          <w:sz w:val="22"/>
          <w:szCs w:val="22"/>
        </w:rPr>
        <w:t>Wykonawc</w:t>
      </w:r>
      <w:r w:rsidR="003A2C4C" w:rsidRPr="00576474">
        <w:rPr>
          <w:rFonts w:ascii="Arial" w:hAnsi="Arial" w:cs="Arial"/>
          <w:bCs/>
          <w:sz w:val="22"/>
          <w:szCs w:val="22"/>
        </w:rPr>
        <w:t>ę</w:t>
      </w:r>
      <w:r w:rsidR="00A322EF" w:rsidRPr="00576474">
        <w:rPr>
          <w:rFonts w:ascii="Arial" w:hAnsi="Arial" w:cs="Arial"/>
          <w:bCs/>
          <w:sz w:val="22"/>
          <w:szCs w:val="22"/>
        </w:rPr>
        <w:t>,</w:t>
      </w:r>
      <w:r w:rsidRPr="00576474">
        <w:rPr>
          <w:rFonts w:ascii="Arial" w:hAnsi="Arial" w:cs="Arial"/>
          <w:bCs/>
          <w:sz w:val="22"/>
          <w:szCs w:val="22"/>
        </w:rPr>
        <w:t xml:space="preserve">  na jego  na koszt i ryzyko do siedziby Zamawiająceg</w:t>
      </w:r>
      <w:r w:rsidR="00356F57" w:rsidRPr="00576474">
        <w:rPr>
          <w:rFonts w:ascii="Arial" w:hAnsi="Arial" w:cs="Arial"/>
          <w:bCs/>
          <w:sz w:val="22"/>
          <w:szCs w:val="22"/>
        </w:rPr>
        <w:t>o</w:t>
      </w:r>
      <w:r w:rsidR="00A9159A" w:rsidRPr="00576474">
        <w:rPr>
          <w:rFonts w:ascii="Arial" w:hAnsi="Arial" w:cs="Arial"/>
          <w:bCs/>
          <w:sz w:val="22"/>
          <w:szCs w:val="22"/>
        </w:rPr>
        <w:t xml:space="preserve"> tj. Gilw</w:t>
      </w:r>
      <w:r w:rsidR="00A322EF" w:rsidRPr="00576474">
        <w:rPr>
          <w:rFonts w:ascii="Arial" w:hAnsi="Arial" w:cs="Arial"/>
          <w:bCs/>
          <w:sz w:val="22"/>
          <w:szCs w:val="22"/>
        </w:rPr>
        <w:t>y</w:t>
      </w:r>
      <w:r w:rsidR="00A9159A" w:rsidRPr="00576474">
        <w:rPr>
          <w:rFonts w:ascii="Arial" w:hAnsi="Arial" w:cs="Arial"/>
          <w:bCs/>
          <w:sz w:val="22"/>
          <w:szCs w:val="22"/>
        </w:rPr>
        <w:t xml:space="preserve"> Mał</w:t>
      </w:r>
      <w:r w:rsidR="00A322EF" w:rsidRPr="00576474">
        <w:rPr>
          <w:rFonts w:ascii="Arial" w:hAnsi="Arial" w:cs="Arial"/>
          <w:bCs/>
          <w:sz w:val="22"/>
          <w:szCs w:val="22"/>
        </w:rPr>
        <w:t>ej</w:t>
      </w:r>
      <w:r w:rsidR="00A9159A" w:rsidRPr="00576474">
        <w:rPr>
          <w:rFonts w:ascii="Arial" w:hAnsi="Arial" w:cs="Arial"/>
          <w:bCs/>
          <w:sz w:val="22"/>
          <w:szCs w:val="22"/>
        </w:rPr>
        <w:t xml:space="preserve"> 8, 82-500 Kwidzyn. </w:t>
      </w:r>
    </w:p>
    <w:p w14:paraId="3CB43FEE" w14:textId="77777777" w:rsidR="00C06545" w:rsidRPr="00576474" w:rsidRDefault="00C06545" w:rsidP="00C06545">
      <w:pPr>
        <w:tabs>
          <w:tab w:val="left" w:pos="-284"/>
        </w:tabs>
        <w:rPr>
          <w:rFonts w:ascii="Arial" w:hAnsi="Arial" w:cs="Arial"/>
          <w:bCs/>
          <w:sz w:val="22"/>
          <w:szCs w:val="22"/>
        </w:rPr>
      </w:pPr>
    </w:p>
    <w:p w14:paraId="6A057370" w14:textId="77777777" w:rsidR="00C06545" w:rsidRPr="00576474" w:rsidRDefault="00C06545" w:rsidP="00C06545">
      <w:pPr>
        <w:pStyle w:val="Akapitzlist"/>
        <w:numPr>
          <w:ilvl w:val="0"/>
          <w:numId w:val="41"/>
        </w:numPr>
        <w:ind w:left="426" w:hanging="426"/>
        <w:rPr>
          <w:rFonts w:ascii="Arial" w:hAnsi="Arial" w:cs="Arial"/>
          <w:b/>
          <w:sz w:val="22"/>
          <w:szCs w:val="22"/>
        </w:rPr>
      </w:pPr>
      <w:r w:rsidRPr="00576474">
        <w:rPr>
          <w:rFonts w:ascii="Arial" w:hAnsi="Arial" w:cs="Arial"/>
          <w:b/>
          <w:sz w:val="22"/>
          <w:szCs w:val="22"/>
        </w:rPr>
        <w:t>Termin realizacji zamówienia:</w:t>
      </w:r>
    </w:p>
    <w:p w14:paraId="6E2A71B1" w14:textId="14BBBF42" w:rsidR="00C06545" w:rsidRPr="00576474" w:rsidRDefault="00C06545" w:rsidP="00C06545">
      <w:pPr>
        <w:pStyle w:val="Akapitzlist"/>
        <w:ind w:left="360" w:firstLine="66"/>
        <w:rPr>
          <w:rFonts w:ascii="Arial" w:hAnsi="Arial" w:cs="Arial"/>
          <w:b/>
          <w:sz w:val="22"/>
          <w:szCs w:val="22"/>
        </w:rPr>
      </w:pPr>
      <w:r w:rsidRPr="00576474">
        <w:rPr>
          <w:rFonts w:ascii="Arial" w:hAnsi="Arial" w:cs="Arial"/>
          <w:bCs/>
          <w:sz w:val="22"/>
          <w:szCs w:val="22"/>
        </w:rPr>
        <w:t xml:space="preserve">Maksymalny termin dostawy przesiewacza do </w:t>
      </w:r>
      <w:r w:rsidR="007F0203" w:rsidRPr="00576474">
        <w:rPr>
          <w:rFonts w:ascii="Arial" w:hAnsi="Arial" w:cs="Arial"/>
          <w:bCs/>
          <w:sz w:val="22"/>
          <w:szCs w:val="22"/>
        </w:rPr>
        <w:t>9</w:t>
      </w:r>
      <w:r w:rsidRPr="00576474">
        <w:rPr>
          <w:rFonts w:ascii="Arial" w:hAnsi="Arial" w:cs="Arial"/>
          <w:bCs/>
          <w:sz w:val="22"/>
          <w:szCs w:val="22"/>
        </w:rPr>
        <w:t xml:space="preserve"> miesięcy od daty zawarcia umowy. </w:t>
      </w:r>
    </w:p>
    <w:p w14:paraId="66F770B4" w14:textId="5948D895" w:rsidR="00723A3C" w:rsidRPr="00576474" w:rsidRDefault="00723A3C" w:rsidP="000C27CC">
      <w:pPr>
        <w:tabs>
          <w:tab w:val="left" w:pos="486"/>
        </w:tabs>
        <w:jc w:val="both"/>
        <w:rPr>
          <w:rFonts w:ascii="Arial" w:hAnsi="Arial" w:cs="Arial"/>
          <w:sz w:val="22"/>
          <w:szCs w:val="22"/>
        </w:rPr>
      </w:pPr>
    </w:p>
    <w:p w14:paraId="54EE99EA" w14:textId="3C0650A8" w:rsidR="000C27CC" w:rsidRPr="00576474" w:rsidRDefault="000C27CC" w:rsidP="000C27CC">
      <w:pPr>
        <w:pStyle w:val="Akapitzlist"/>
        <w:numPr>
          <w:ilvl w:val="0"/>
          <w:numId w:val="41"/>
        </w:numPr>
        <w:rPr>
          <w:rFonts w:ascii="Arial" w:hAnsi="Arial" w:cs="Arial"/>
          <w:b/>
          <w:sz w:val="22"/>
          <w:szCs w:val="22"/>
        </w:rPr>
      </w:pPr>
      <w:r w:rsidRPr="00576474">
        <w:rPr>
          <w:rFonts w:ascii="Arial" w:hAnsi="Arial" w:cs="Arial"/>
          <w:b/>
          <w:sz w:val="22"/>
          <w:szCs w:val="22"/>
        </w:rPr>
        <w:t>Płatność:</w:t>
      </w:r>
    </w:p>
    <w:p w14:paraId="070EC0C3" w14:textId="2A5C7CB4" w:rsidR="00062CDE" w:rsidRPr="00576474" w:rsidRDefault="00062CDE" w:rsidP="00062CDE">
      <w:pPr>
        <w:pStyle w:val="Akapitzlist"/>
        <w:tabs>
          <w:tab w:val="left" w:pos="486"/>
        </w:tabs>
        <w:ind w:left="360"/>
        <w:jc w:val="both"/>
        <w:rPr>
          <w:rFonts w:ascii="Arial" w:hAnsi="Arial" w:cs="Arial"/>
          <w:sz w:val="22"/>
          <w:szCs w:val="22"/>
        </w:rPr>
      </w:pPr>
      <w:r w:rsidRPr="00576474">
        <w:rPr>
          <w:rFonts w:ascii="Arial" w:hAnsi="Arial" w:cs="Arial"/>
          <w:sz w:val="22"/>
          <w:szCs w:val="22"/>
        </w:rPr>
        <w:t>Zamawiający płatności dokona w następujący sposób:</w:t>
      </w:r>
      <w:r w:rsidR="00761FAC" w:rsidRPr="00576474">
        <w:rPr>
          <w:rFonts w:ascii="Arial" w:hAnsi="Arial" w:cs="Arial"/>
          <w:sz w:val="22"/>
          <w:szCs w:val="22"/>
        </w:rPr>
        <w:t xml:space="preserve"> 35% </w:t>
      </w:r>
      <w:r w:rsidR="00C707F4" w:rsidRPr="00576474">
        <w:rPr>
          <w:rFonts w:ascii="Arial" w:hAnsi="Arial" w:cs="Arial"/>
          <w:sz w:val="22"/>
          <w:szCs w:val="22"/>
        </w:rPr>
        <w:t>należnej kwoty w terminie 7 dni od daty podpisania umowy,</w:t>
      </w:r>
      <w:r w:rsidR="00E63F85" w:rsidRPr="00576474">
        <w:rPr>
          <w:rFonts w:ascii="Arial" w:hAnsi="Arial" w:cs="Arial"/>
          <w:sz w:val="22"/>
          <w:szCs w:val="22"/>
        </w:rPr>
        <w:t xml:space="preserve"> </w:t>
      </w:r>
      <w:r w:rsidR="00B16FC3" w:rsidRPr="00576474">
        <w:rPr>
          <w:rFonts w:ascii="Arial" w:hAnsi="Arial" w:cs="Arial"/>
          <w:sz w:val="22"/>
          <w:szCs w:val="22"/>
        </w:rPr>
        <w:t>40 %</w:t>
      </w:r>
      <w:r w:rsidR="00E63F85" w:rsidRPr="00576474">
        <w:rPr>
          <w:rFonts w:ascii="Arial" w:hAnsi="Arial" w:cs="Arial"/>
          <w:sz w:val="22"/>
          <w:szCs w:val="22"/>
        </w:rPr>
        <w:t xml:space="preserve"> należnej kwoty</w:t>
      </w:r>
      <w:r w:rsidR="00B16FC3" w:rsidRPr="00576474">
        <w:rPr>
          <w:rFonts w:ascii="Arial" w:hAnsi="Arial" w:cs="Arial"/>
          <w:sz w:val="22"/>
          <w:szCs w:val="22"/>
        </w:rPr>
        <w:t xml:space="preserve"> </w:t>
      </w:r>
      <w:r w:rsidR="005C3DE1" w:rsidRPr="00576474">
        <w:rPr>
          <w:rFonts w:ascii="Arial" w:hAnsi="Arial" w:cs="Arial"/>
          <w:sz w:val="22"/>
          <w:szCs w:val="22"/>
        </w:rPr>
        <w:t xml:space="preserve">w terminie 7 dni od daty podpisania protokołu </w:t>
      </w:r>
      <w:r w:rsidR="00366BFA" w:rsidRPr="00576474">
        <w:rPr>
          <w:rFonts w:ascii="Arial" w:hAnsi="Arial" w:cs="Arial"/>
          <w:sz w:val="22"/>
          <w:szCs w:val="22"/>
        </w:rPr>
        <w:t>odbiorczego</w:t>
      </w:r>
      <w:r w:rsidR="00E61BA1" w:rsidRPr="00576474">
        <w:rPr>
          <w:rFonts w:ascii="Arial" w:hAnsi="Arial" w:cs="Arial"/>
          <w:sz w:val="22"/>
          <w:szCs w:val="22"/>
        </w:rPr>
        <w:t xml:space="preserve"> przedmiotu umowy</w:t>
      </w:r>
      <w:r w:rsidR="00E12C50" w:rsidRPr="00576474">
        <w:rPr>
          <w:rFonts w:ascii="Arial" w:hAnsi="Arial" w:cs="Arial"/>
          <w:sz w:val="22"/>
          <w:szCs w:val="22"/>
        </w:rPr>
        <w:t>,</w:t>
      </w:r>
      <w:r w:rsidR="00B16FC3" w:rsidRPr="00576474">
        <w:rPr>
          <w:rFonts w:ascii="Arial" w:hAnsi="Arial" w:cs="Arial"/>
          <w:sz w:val="22"/>
          <w:szCs w:val="22"/>
        </w:rPr>
        <w:t xml:space="preserve"> 25% </w:t>
      </w:r>
      <w:r w:rsidR="00E12C50" w:rsidRPr="00576474">
        <w:rPr>
          <w:rFonts w:ascii="Arial" w:hAnsi="Arial" w:cs="Arial"/>
          <w:sz w:val="22"/>
          <w:szCs w:val="22"/>
        </w:rPr>
        <w:t xml:space="preserve">należnej kwoty w terminie do 15 grudnia 2025 r. </w:t>
      </w:r>
      <w:r w:rsidR="00E61BA1" w:rsidRPr="00576474">
        <w:rPr>
          <w:rFonts w:ascii="Arial" w:hAnsi="Arial" w:cs="Arial"/>
          <w:sz w:val="22"/>
          <w:szCs w:val="22"/>
        </w:rPr>
        <w:t xml:space="preserve">. </w:t>
      </w:r>
    </w:p>
    <w:p w14:paraId="090C5F5A" w14:textId="3B26D1BF" w:rsidR="00062CDE" w:rsidRPr="00576474" w:rsidRDefault="00062CDE" w:rsidP="00062CDE">
      <w:pPr>
        <w:pStyle w:val="Default"/>
        <w:jc w:val="both"/>
        <w:rPr>
          <w:sz w:val="22"/>
          <w:szCs w:val="22"/>
        </w:rPr>
      </w:pPr>
    </w:p>
    <w:p w14:paraId="609396C6" w14:textId="3AB2B57F" w:rsidR="000C27CC" w:rsidRPr="00576474" w:rsidRDefault="000C27CC" w:rsidP="008470F4">
      <w:pPr>
        <w:tabs>
          <w:tab w:val="left" w:pos="486"/>
        </w:tabs>
        <w:jc w:val="both"/>
        <w:rPr>
          <w:rFonts w:ascii="Arial" w:hAnsi="Arial" w:cs="Arial"/>
          <w:sz w:val="22"/>
          <w:szCs w:val="22"/>
        </w:rPr>
      </w:pPr>
    </w:p>
    <w:p w14:paraId="4600E1C0" w14:textId="77777777" w:rsidR="00C06545" w:rsidRPr="00576474" w:rsidRDefault="00C06545" w:rsidP="00C06545">
      <w:pPr>
        <w:rPr>
          <w:rFonts w:ascii="Arial" w:hAnsi="Arial" w:cs="Arial"/>
          <w:b/>
          <w:bCs/>
          <w:sz w:val="22"/>
          <w:szCs w:val="22"/>
        </w:rPr>
      </w:pPr>
    </w:p>
    <w:p w14:paraId="2AE168E1" w14:textId="77777777" w:rsidR="00C06545" w:rsidRPr="00576474" w:rsidRDefault="00C06545" w:rsidP="00C06545">
      <w:pPr>
        <w:rPr>
          <w:rFonts w:ascii="Arial" w:hAnsi="Arial" w:cs="Arial"/>
          <w:sz w:val="22"/>
          <w:szCs w:val="22"/>
        </w:rPr>
      </w:pPr>
    </w:p>
    <w:p w14:paraId="58C8843B" w14:textId="5515C976" w:rsidR="00630F41" w:rsidRPr="00576474" w:rsidRDefault="00630F41" w:rsidP="00630F41">
      <w:pPr>
        <w:spacing w:before="120"/>
        <w:jc w:val="both"/>
        <w:rPr>
          <w:rFonts w:ascii="Arial" w:hAnsi="Arial" w:cs="Arial"/>
          <w:bCs/>
          <w:iCs/>
          <w:sz w:val="22"/>
          <w:szCs w:val="22"/>
        </w:rPr>
      </w:pPr>
    </w:p>
    <w:sectPr w:rsidR="00630F41" w:rsidRPr="00576474" w:rsidSect="00460DF6">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46EBD"/>
    <w:multiLevelType w:val="hybridMultilevel"/>
    <w:tmpl w:val="E97238AA"/>
    <w:lvl w:ilvl="0" w:tplc="3EE2D83A">
      <w:start w:val="1"/>
      <w:numFmt w:val="decimal"/>
      <w:lvlText w:val="%1."/>
      <w:lvlJc w:val="left"/>
      <w:pPr>
        <w:tabs>
          <w:tab w:val="num" w:pos="720"/>
        </w:tabs>
        <w:ind w:left="720" w:hanging="360"/>
      </w:pPr>
      <w:rPr>
        <w:rFonts w:cs="Times New Roman" w:hint="default"/>
        <w:b/>
      </w:rPr>
    </w:lvl>
    <w:lvl w:ilvl="1" w:tplc="04150001">
      <w:start w:val="1"/>
      <w:numFmt w:val="bullet"/>
      <w:lvlText w:val=""/>
      <w:lvlJc w:val="left"/>
      <w:pPr>
        <w:tabs>
          <w:tab w:val="num" w:pos="927"/>
        </w:tabs>
        <w:ind w:left="927"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31128E"/>
    <w:multiLevelType w:val="hybridMultilevel"/>
    <w:tmpl w:val="A37EBF2C"/>
    <w:lvl w:ilvl="0" w:tplc="F992F514">
      <w:numFmt w:val="bullet"/>
      <w:lvlText w:val="-"/>
      <w:lvlJc w:val="left"/>
      <w:pPr>
        <w:tabs>
          <w:tab w:val="num" w:pos="420"/>
        </w:tabs>
        <w:ind w:left="420" w:hanging="360"/>
      </w:pPr>
      <w:rPr>
        <w:rFonts w:ascii="Times New Roman" w:eastAsia="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 w15:restartNumberingAfterBreak="0">
    <w:nsid w:val="08A712BF"/>
    <w:multiLevelType w:val="multilevel"/>
    <w:tmpl w:val="BDB0B3FE"/>
    <w:lvl w:ilvl="0">
      <w:start w:val="4"/>
      <w:numFmt w:val="decimal"/>
      <w:lvlText w:val="%1."/>
      <w:lvlJc w:val="left"/>
      <w:pPr>
        <w:ind w:left="360" w:hanging="360"/>
      </w:pPr>
      <w:rPr>
        <w:rFonts w:hint="default"/>
      </w:rPr>
    </w:lvl>
    <w:lvl w:ilvl="1">
      <w:start w:val="1"/>
      <w:numFmt w:val="decimal"/>
      <w:lvlText w:val="%1.%2."/>
      <w:lvlJc w:val="left"/>
      <w:pPr>
        <w:ind w:left="1958" w:hanging="360"/>
      </w:pPr>
      <w:rPr>
        <w:rFonts w:hint="default"/>
      </w:rPr>
    </w:lvl>
    <w:lvl w:ilvl="2">
      <w:start w:val="1"/>
      <w:numFmt w:val="decimal"/>
      <w:lvlText w:val="%1.%2.%3."/>
      <w:lvlJc w:val="left"/>
      <w:pPr>
        <w:ind w:left="3916" w:hanging="720"/>
      </w:pPr>
      <w:rPr>
        <w:rFonts w:hint="default"/>
      </w:rPr>
    </w:lvl>
    <w:lvl w:ilvl="3">
      <w:start w:val="1"/>
      <w:numFmt w:val="decimal"/>
      <w:lvlText w:val="%1.%2.%3.%4."/>
      <w:lvlJc w:val="left"/>
      <w:pPr>
        <w:ind w:left="5514" w:hanging="720"/>
      </w:pPr>
      <w:rPr>
        <w:rFonts w:hint="default"/>
      </w:rPr>
    </w:lvl>
    <w:lvl w:ilvl="4">
      <w:start w:val="1"/>
      <w:numFmt w:val="decimal"/>
      <w:lvlText w:val="%1.%2.%3.%4.%5."/>
      <w:lvlJc w:val="left"/>
      <w:pPr>
        <w:ind w:left="7472" w:hanging="1080"/>
      </w:pPr>
      <w:rPr>
        <w:rFonts w:hint="default"/>
      </w:rPr>
    </w:lvl>
    <w:lvl w:ilvl="5">
      <w:start w:val="1"/>
      <w:numFmt w:val="decimal"/>
      <w:lvlText w:val="%1.%2.%3.%4.%5.%6."/>
      <w:lvlJc w:val="left"/>
      <w:pPr>
        <w:ind w:left="9070" w:hanging="1080"/>
      </w:pPr>
      <w:rPr>
        <w:rFonts w:hint="default"/>
      </w:rPr>
    </w:lvl>
    <w:lvl w:ilvl="6">
      <w:start w:val="1"/>
      <w:numFmt w:val="decimal"/>
      <w:lvlText w:val="%1.%2.%3.%4.%5.%6.%7."/>
      <w:lvlJc w:val="left"/>
      <w:pPr>
        <w:ind w:left="11028" w:hanging="1440"/>
      </w:pPr>
      <w:rPr>
        <w:rFonts w:hint="default"/>
      </w:rPr>
    </w:lvl>
    <w:lvl w:ilvl="7">
      <w:start w:val="1"/>
      <w:numFmt w:val="decimal"/>
      <w:lvlText w:val="%1.%2.%3.%4.%5.%6.%7.%8."/>
      <w:lvlJc w:val="left"/>
      <w:pPr>
        <w:ind w:left="12626" w:hanging="1440"/>
      </w:pPr>
      <w:rPr>
        <w:rFonts w:hint="default"/>
      </w:rPr>
    </w:lvl>
    <w:lvl w:ilvl="8">
      <w:start w:val="1"/>
      <w:numFmt w:val="decimal"/>
      <w:lvlText w:val="%1.%2.%3.%4.%5.%6.%7.%8.%9."/>
      <w:lvlJc w:val="left"/>
      <w:pPr>
        <w:ind w:left="14584" w:hanging="1800"/>
      </w:pPr>
      <w:rPr>
        <w:rFonts w:hint="default"/>
      </w:rPr>
    </w:lvl>
  </w:abstractNum>
  <w:abstractNum w:abstractNumId="3" w15:restartNumberingAfterBreak="0">
    <w:nsid w:val="164F0CD0"/>
    <w:multiLevelType w:val="hybridMultilevel"/>
    <w:tmpl w:val="8550D21A"/>
    <w:lvl w:ilvl="0" w:tplc="04150001">
      <w:start w:val="1"/>
      <w:numFmt w:val="bullet"/>
      <w:lvlText w:val=""/>
      <w:lvlJc w:val="left"/>
      <w:pPr>
        <w:ind w:left="1506" w:hanging="360"/>
      </w:pPr>
      <w:rPr>
        <w:rFonts w:ascii="Symbol" w:hAnsi="Symbol" w:hint="default"/>
        <w:b w:val="0"/>
      </w:rPr>
    </w:lvl>
    <w:lvl w:ilvl="1" w:tplc="04150019" w:tentative="1">
      <w:start w:val="1"/>
      <w:numFmt w:val="lowerLetter"/>
      <w:lvlText w:val="%2."/>
      <w:lvlJc w:val="left"/>
      <w:pPr>
        <w:ind w:left="1943" w:hanging="360"/>
      </w:pPr>
    </w:lvl>
    <w:lvl w:ilvl="2" w:tplc="0415001B" w:tentative="1">
      <w:start w:val="1"/>
      <w:numFmt w:val="lowerRoman"/>
      <w:lvlText w:val="%3."/>
      <w:lvlJc w:val="right"/>
      <w:pPr>
        <w:ind w:left="2663" w:hanging="180"/>
      </w:pPr>
    </w:lvl>
    <w:lvl w:ilvl="3" w:tplc="0415000F" w:tentative="1">
      <w:start w:val="1"/>
      <w:numFmt w:val="decimal"/>
      <w:lvlText w:val="%4."/>
      <w:lvlJc w:val="left"/>
      <w:pPr>
        <w:ind w:left="3383" w:hanging="360"/>
      </w:pPr>
    </w:lvl>
    <w:lvl w:ilvl="4" w:tplc="04150019" w:tentative="1">
      <w:start w:val="1"/>
      <w:numFmt w:val="lowerLetter"/>
      <w:lvlText w:val="%5."/>
      <w:lvlJc w:val="left"/>
      <w:pPr>
        <w:ind w:left="4103" w:hanging="360"/>
      </w:pPr>
    </w:lvl>
    <w:lvl w:ilvl="5" w:tplc="0415001B" w:tentative="1">
      <w:start w:val="1"/>
      <w:numFmt w:val="lowerRoman"/>
      <w:lvlText w:val="%6."/>
      <w:lvlJc w:val="right"/>
      <w:pPr>
        <w:ind w:left="4823" w:hanging="180"/>
      </w:pPr>
    </w:lvl>
    <w:lvl w:ilvl="6" w:tplc="0415000F" w:tentative="1">
      <w:start w:val="1"/>
      <w:numFmt w:val="decimal"/>
      <w:lvlText w:val="%7."/>
      <w:lvlJc w:val="left"/>
      <w:pPr>
        <w:ind w:left="5543" w:hanging="360"/>
      </w:pPr>
    </w:lvl>
    <w:lvl w:ilvl="7" w:tplc="04150019" w:tentative="1">
      <w:start w:val="1"/>
      <w:numFmt w:val="lowerLetter"/>
      <w:lvlText w:val="%8."/>
      <w:lvlJc w:val="left"/>
      <w:pPr>
        <w:ind w:left="6263" w:hanging="360"/>
      </w:pPr>
    </w:lvl>
    <w:lvl w:ilvl="8" w:tplc="0415001B" w:tentative="1">
      <w:start w:val="1"/>
      <w:numFmt w:val="lowerRoman"/>
      <w:lvlText w:val="%9."/>
      <w:lvlJc w:val="right"/>
      <w:pPr>
        <w:ind w:left="6983" w:hanging="180"/>
      </w:pPr>
    </w:lvl>
  </w:abstractNum>
  <w:abstractNum w:abstractNumId="4" w15:restartNumberingAfterBreak="0">
    <w:nsid w:val="18BB6552"/>
    <w:multiLevelType w:val="hybridMultilevel"/>
    <w:tmpl w:val="97646D10"/>
    <w:lvl w:ilvl="0" w:tplc="04150001">
      <w:start w:val="1"/>
      <w:numFmt w:val="bullet"/>
      <w:lvlText w:val=""/>
      <w:lvlJc w:val="left"/>
      <w:pPr>
        <w:ind w:left="1506" w:hanging="360"/>
      </w:pPr>
      <w:rPr>
        <w:rFonts w:ascii="Symbol" w:hAnsi="Symbol" w:hint="default"/>
        <w:b w:val="0"/>
      </w:rPr>
    </w:lvl>
    <w:lvl w:ilvl="1" w:tplc="04150019" w:tentative="1">
      <w:start w:val="1"/>
      <w:numFmt w:val="lowerLetter"/>
      <w:lvlText w:val="%2."/>
      <w:lvlJc w:val="left"/>
      <w:pPr>
        <w:ind w:left="1943" w:hanging="360"/>
      </w:pPr>
    </w:lvl>
    <w:lvl w:ilvl="2" w:tplc="0415001B" w:tentative="1">
      <w:start w:val="1"/>
      <w:numFmt w:val="lowerRoman"/>
      <w:lvlText w:val="%3."/>
      <w:lvlJc w:val="right"/>
      <w:pPr>
        <w:ind w:left="2663" w:hanging="180"/>
      </w:pPr>
    </w:lvl>
    <w:lvl w:ilvl="3" w:tplc="0415000F" w:tentative="1">
      <w:start w:val="1"/>
      <w:numFmt w:val="decimal"/>
      <w:lvlText w:val="%4."/>
      <w:lvlJc w:val="left"/>
      <w:pPr>
        <w:ind w:left="3383" w:hanging="360"/>
      </w:pPr>
    </w:lvl>
    <w:lvl w:ilvl="4" w:tplc="04150019" w:tentative="1">
      <w:start w:val="1"/>
      <w:numFmt w:val="lowerLetter"/>
      <w:lvlText w:val="%5."/>
      <w:lvlJc w:val="left"/>
      <w:pPr>
        <w:ind w:left="4103" w:hanging="360"/>
      </w:pPr>
    </w:lvl>
    <w:lvl w:ilvl="5" w:tplc="0415001B" w:tentative="1">
      <w:start w:val="1"/>
      <w:numFmt w:val="lowerRoman"/>
      <w:lvlText w:val="%6."/>
      <w:lvlJc w:val="right"/>
      <w:pPr>
        <w:ind w:left="4823" w:hanging="180"/>
      </w:pPr>
    </w:lvl>
    <w:lvl w:ilvl="6" w:tplc="0415000F" w:tentative="1">
      <w:start w:val="1"/>
      <w:numFmt w:val="decimal"/>
      <w:lvlText w:val="%7."/>
      <w:lvlJc w:val="left"/>
      <w:pPr>
        <w:ind w:left="5543" w:hanging="360"/>
      </w:pPr>
    </w:lvl>
    <w:lvl w:ilvl="7" w:tplc="04150019" w:tentative="1">
      <w:start w:val="1"/>
      <w:numFmt w:val="lowerLetter"/>
      <w:lvlText w:val="%8."/>
      <w:lvlJc w:val="left"/>
      <w:pPr>
        <w:ind w:left="6263" w:hanging="360"/>
      </w:pPr>
    </w:lvl>
    <w:lvl w:ilvl="8" w:tplc="0415001B" w:tentative="1">
      <w:start w:val="1"/>
      <w:numFmt w:val="lowerRoman"/>
      <w:lvlText w:val="%9."/>
      <w:lvlJc w:val="right"/>
      <w:pPr>
        <w:ind w:left="6983" w:hanging="180"/>
      </w:pPr>
    </w:lvl>
  </w:abstractNum>
  <w:abstractNum w:abstractNumId="5" w15:restartNumberingAfterBreak="0">
    <w:nsid w:val="1A166F5B"/>
    <w:multiLevelType w:val="hybridMultilevel"/>
    <w:tmpl w:val="0D469280"/>
    <w:lvl w:ilvl="0" w:tplc="FE8E1B5E">
      <w:start w:val="1"/>
      <w:numFmt w:val="decimal"/>
      <w:lvlText w:val="%1."/>
      <w:lvlJc w:val="left"/>
      <w:pPr>
        <w:tabs>
          <w:tab w:val="num" w:pos="2520"/>
        </w:tabs>
        <w:ind w:left="2520" w:hanging="360"/>
      </w:pPr>
      <w:rPr>
        <w:rFonts w:cs="Times New Roman" w:hint="default"/>
      </w:rPr>
    </w:lvl>
    <w:lvl w:ilvl="1" w:tplc="B2B66BE0">
      <w:start w:val="1"/>
      <w:numFmt w:val="decimal"/>
      <w:lvlText w:val="%2)"/>
      <w:lvlJc w:val="left"/>
      <w:pPr>
        <w:tabs>
          <w:tab w:val="num" w:pos="1080"/>
        </w:tabs>
        <w:ind w:left="108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C2B44E1"/>
    <w:multiLevelType w:val="multilevel"/>
    <w:tmpl w:val="EA021706"/>
    <w:lvl w:ilvl="0">
      <w:start w:val="2"/>
      <w:numFmt w:val="decimal"/>
      <w:lvlText w:val="%1."/>
      <w:lvlJc w:val="left"/>
      <w:pPr>
        <w:ind w:left="1425" w:hanging="360"/>
      </w:pPr>
      <w:rPr>
        <w:rFonts w:hint="default"/>
      </w:rPr>
    </w:lvl>
    <w:lvl w:ilvl="1">
      <w:start w:val="1"/>
      <w:numFmt w:val="decimal"/>
      <w:isLgl/>
      <w:lvlText w:val="%1.%2."/>
      <w:lvlJc w:val="left"/>
      <w:pPr>
        <w:ind w:left="1425" w:hanging="360"/>
      </w:pPr>
      <w:rPr>
        <w:rFonts w:hint="default"/>
        <w:b w:val="0"/>
        <w:color w:val="auto"/>
      </w:rPr>
    </w:lvl>
    <w:lvl w:ilvl="2">
      <w:start w:val="1"/>
      <w:numFmt w:val="decimal"/>
      <w:isLgl/>
      <w:lvlText w:val="%1.%2.%3."/>
      <w:lvlJc w:val="left"/>
      <w:pPr>
        <w:ind w:left="1785" w:hanging="720"/>
      </w:pPr>
      <w:rPr>
        <w:rFonts w:hint="default"/>
        <w:b w:val="0"/>
      </w:rPr>
    </w:lvl>
    <w:lvl w:ilvl="3">
      <w:start w:val="1"/>
      <w:numFmt w:val="decimal"/>
      <w:isLgl/>
      <w:lvlText w:val="%1.%2.%3.%4."/>
      <w:lvlJc w:val="left"/>
      <w:pPr>
        <w:ind w:left="1785" w:hanging="720"/>
      </w:pPr>
      <w:rPr>
        <w:rFonts w:hint="default"/>
        <w:b w:val="0"/>
      </w:rPr>
    </w:lvl>
    <w:lvl w:ilvl="4">
      <w:start w:val="1"/>
      <w:numFmt w:val="decimal"/>
      <w:isLgl/>
      <w:lvlText w:val="%1.%2.%3.%4.%5."/>
      <w:lvlJc w:val="left"/>
      <w:pPr>
        <w:ind w:left="2145" w:hanging="1080"/>
      </w:pPr>
      <w:rPr>
        <w:rFonts w:hint="default"/>
        <w:b w:val="0"/>
      </w:rPr>
    </w:lvl>
    <w:lvl w:ilvl="5">
      <w:start w:val="1"/>
      <w:numFmt w:val="decimal"/>
      <w:isLgl/>
      <w:lvlText w:val="%1.%2.%3.%4.%5.%6."/>
      <w:lvlJc w:val="left"/>
      <w:pPr>
        <w:ind w:left="2145" w:hanging="1080"/>
      </w:pPr>
      <w:rPr>
        <w:rFonts w:hint="default"/>
        <w:b w:val="0"/>
      </w:rPr>
    </w:lvl>
    <w:lvl w:ilvl="6">
      <w:start w:val="1"/>
      <w:numFmt w:val="decimal"/>
      <w:isLgl/>
      <w:lvlText w:val="%1.%2.%3.%4.%5.%6.%7."/>
      <w:lvlJc w:val="left"/>
      <w:pPr>
        <w:ind w:left="2505" w:hanging="1440"/>
      </w:pPr>
      <w:rPr>
        <w:rFonts w:hint="default"/>
        <w:b w:val="0"/>
      </w:rPr>
    </w:lvl>
    <w:lvl w:ilvl="7">
      <w:start w:val="1"/>
      <w:numFmt w:val="decimal"/>
      <w:isLgl/>
      <w:lvlText w:val="%1.%2.%3.%4.%5.%6.%7.%8."/>
      <w:lvlJc w:val="left"/>
      <w:pPr>
        <w:ind w:left="2505" w:hanging="1440"/>
      </w:pPr>
      <w:rPr>
        <w:rFonts w:hint="default"/>
        <w:b w:val="0"/>
      </w:rPr>
    </w:lvl>
    <w:lvl w:ilvl="8">
      <w:start w:val="1"/>
      <w:numFmt w:val="decimal"/>
      <w:isLgl/>
      <w:lvlText w:val="%1.%2.%3.%4.%5.%6.%7.%8.%9."/>
      <w:lvlJc w:val="left"/>
      <w:pPr>
        <w:ind w:left="2865" w:hanging="1800"/>
      </w:pPr>
      <w:rPr>
        <w:rFonts w:hint="default"/>
        <w:b w:val="0"/>
      </w:rPr>
    </w:lvl>
  </w:abstractNum>
  <w:abstractNum w:abstractNumId="7" w15:restartNumberingAfterBreak="0">
    <w:nsid w:val="27995B26"/>
    <w:multiLevelType w:val="hybridMultilevel"/>
    <w:tmpl w:val="1F0A4EA2"/>
    <w:lvl w:ilvl="0" w:tplc="7D467BBC">
      <w:start w:val="1"/>
      <w:numFmt w:val="decimal"/>
      <w:lvlText w:val="%1."/>
      <w:lvlJc w:val="left"/>
      <w:pPr>
        <w:ind w:left="229" w:hanging="360"/>
      </w:pPr>
      <w:rPr>
        <w:rFonts w:hint="default"/>
        <w:color w:val="000000"/>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90B5618"/>
    <w:multiLevelType w:val="hybridMultilevel"/>
    <w:tmpl w:val="408A43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C162A6"/>
    <w:multiLevelType w:val="hybridMultilevel"/>
    <w:tmpl w:val="95F45F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C7E11CD"/>
    <w:multiLevelType w:val="hybridMultilevel"/>
    <w:tmpl w:val="0DAA94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C822FE"/>
    <w:multiLevelType w:val="hybridMultilevel"/>
    <w:tmpl w:val="4A7015A4"/>
    <w:lvl w:ilvl="0" w:tplc="8D0ED974">
      <w:start w:val="1"/>
      <w:numFmt w:val="lowerLetter"/>
      <w:lvlText w:val="%1)"/>
      <w:lvlJc w:val="left"/>
      <w:pPr>
        <w:tabs>
          <w:tab w:val="num" w:pos="1080"/>
        </w:tabs>
        <w:ind w:left="10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B9402B"/>
    <w:multiLevelType w:val="hybridMultilevel"/>
    <w:tmpl w:val="08EA5A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E21DA"/>
    <w:multiLevelType w:val="hybridMultilevel"/>
    <w:tmpl w:val="DBE6CB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B52453"/>
    <w:multiLevelType w:val="multilevel"/>
    <w:tmpl w:val="5A4CA37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A7A2E"/>
    <w:multiLevelType w:val="hybridMultilevel"/>
    <w:tmpl w:val="74009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D842EA"/>
    <w:multiLevelType w:val="hybridMultilevel"/>
    <w:tmpl w:val="60BC8554"/>
    <w:lvl w:ilvl="0" w:tplc="BB566E9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F247AC"/>
    <w:multiLevelType w:val="hybridMultilevel"/>
    <w:tmpl w:val="AA4007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B102D4"/>
    <w:multiLevelType w:val="hybridMultilevel"/>
    <w:tmpl w:val="66D6BD08"/>
    <w:lvl w:ilvl="0" w:tplc="7CE26FD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9395349"/>
    <w:multiLevelType w:val="multilevel"/>
    <w:tmpl w:val="DB4A40F6"/>
    <w:lvl w:ilvl="0">
      <w:start w:val="2"/>
      <w:numFmt w:val="decimal"/>
      <w:lvlText w:val="%1."/>
      <w:lvlJc w:val="left"/>
      <w:pPr>
        <w:ind w:left="600" w:hanging="600"/>
      </w:pPr>
      <w:rPr>
        <w:rFonts w:hint="default"/>
      </w:rPr>
    </w:lvl>
    <w:lvl w:ilvl="1">
      <w:start w:val="14"/>
      <w:numFmt w:val="decimal"/>
      <w:lvlText w:val="%1.%2."/>
      <w:lvlJc w:val="left"/>
      <w:pPr>
        <w:ind w:left="1598" w:hanging="600"/>
      </w:pPr>
      <w:rPr>
        <w:rFonts w:hint="default"/>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5072" w:hanging="108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428" w:hanging="144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784" w:hanging="1800"/>
      </w:pPr>
      <w:rPr>
        <w:rFonts w:hint="default"/>
      </w:rPr>
    </w:lvl>
  </w:abstractNum>
  <w:abstractNum w:abstractNumId="20" w15:restartNumberingAfterBreak="0">
    <w:nsid w:val="4A1540CE"/>
    <w:multiLevelType w:val="hybridMultilevel"/>
    <w:tmpl w:val="A60A6B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095226"/>
    <w:multiLevelType w:val="hybridMultilevel"/>
    <w:tmpl w:val="9322175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9179A1"/>
    <w:multiLevelType w:val="hybridMultilevel"/>
    <w:tmpl w:val="D0F499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C20BCA"/>
    <w:multiLevelType w:val="hybridMultilevel"/>
    <w:tmpl w:val="FA425764"/>
    <w:lvl w:ilvl="0" w:tplc="7CE26FD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7476C8"/>
    <w:multiLevelType w:val="hybridMultilevel"/>
    <w:tmpl w:val="7520F0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77A794A"/>
    <w:multiLevelType w:val="hybridMultilevel"/>
    <w:tmpl w:val="A8DEE6D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CD4EAE"/>
    <w:multiLevelType w:val="hybridMultilevel"/>
    <w:tmpl w:val="1ED8CB30"/>
    <w:lvl w:ilvl="0" w:tplc="7D467BBC">
      <w:start w:val="1"/>
      <w:numFmt w:val="decimal"/>
      <w:pStyle w:val="Numerowanie"/>
      <w:lvlText w:val="%1."/>
      <w:lvlJc w:val="left"/>
      <w:pPr>
        <w:ind w:left="229" w:hanging="360"/>
      </w:pPr>
      <w:rPr>
        <w:rFonts w:hint="default"/>
        <w:color w:val="00000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706B0BB5"/>
    <w:multiLevelType w:val="hybridMultilevel"/>
    <w:tmpl w:val="B30EA5CC"/>
    <w:lvl w:ilvl="0" w:tplc="0415000F">
      <w:start w:val="1"/>
      <w:numFmt w:val="decimal"/>
      <w:lvlText w:val="%1."/>
      <w:lvlJc w:val="left"/>
      <w:pPr>
        <w:tabs>
          <w:tab w:val="num" w:pos="1440"/>
        </w:tabs>
        <w:ind w:left="144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lowerLetter"/>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712C6BE1"/>
    <w:multiLevelType w:val="hybridMultilevel"/>
    <w:tmpl w:val="CB3899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70694B"/>
    <w:multiLevelType w:val="multilevel"/>
    <w:tmpl w:val="CEFE618A"/>
    <w:lvl w:ilvl="0">
      <w:start w:val="2"/>
      <w:numFmt w:val="decimal"/>
      <w:lvlText w:val="%1."/>
      <w:lvlJc w:val="left"/>
      <w:pPr>
        <w:ind w:left="600" w:hanging="600"/>
      </w:pPr>
      <w:rPr>
        <w:rFonts w:hint="default"/>
      </w:rPr>
    </w:lvl>
    <w:lvl w:ilvl="1">
      <w:start w:val="11"/>
      <w:numFmt w:val="decimal"/>
      <w:lvlText w:val="%1.%2."/>
      <w:lvlJc w:val="left"/>
      <w:pPr>
        <w:ind w:left="1450" w:hanging="60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num w:numId="1" w16cid:durableId="1819765865">
    <w:abstractNumId w:val="5"/>
  </w:num>
  <w:num w:numId="2" w16cid:durableId="177478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16730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559447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42271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88476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57854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06844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1196737">
    <w:abstractNumId w:val="24"/>
  </w:num>
  <w:num w:numId="10" w16cid:durableId="854153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104961">
    <w:abstractNumId w:val="12"/>
  </w:num>
  <w:num w:numId="12" w16cid:durableId="873924464">
    <w:abstractNumId w:val="26"/>
  </w:num>
  <w:num w:numId="13" w16cid:durableId="645083484">
    <w:abstractNumId w:val="26"/>
    <w:lvlOverride w:ilvl="0">
      <w:startOverride w:val="1"/>
    </w:lvlOverride>
  </w:num>
  <w:num w:numId="14" w16cid:durableId="1523595607">
    <w:abstractNumId w:val="0"/>
  </w:num>
  <w:num w:numId="15" w16cid:durableId="1038357318">
    <w:abstractNumId w:val="1"/>
  </w:num>
  <w:num w:numId="16" w16cid:durableId="1625577109">
    <w:abstractNumId w:val="16"/>
  </w:num>
  <w:num w:numId="17" w16cid:durableId="688213082">
    <w:abstractNumId w:val="17"/>
  </w:num>
  <w:num w:numId="18" w16cid:durableId="242450325">
    <w:abstractNumId w:val="10"/>
  </w:num>
  <w:num w:numId="19" w16cid:durableId="1605454417">
    <w:abstractNumId w:val="8"/>
  </w:num>
  <w:num w:numId="20" w16cid:durableId="2062173317">
    <w:abstractNumId w:val="7"/>
  </w:num>
  <w:num w:numId="21" w16cid:durableId="1564415487">
    <w:abstractNumId w:val="13"/>
  </w:num>
  <w:num w:numId="22" w16cid:durableId="1666474657">
    <w:abstractNumId w:val="22"/>
  </w:num>
  <w:num w:numId="23" w16cid:durableId="1502772174">
    <w:abstractNumId w:val="20"/>
  </w:num>
  <w:num w:numId="24" w16cid:durableId="850029864">
    <w:abstractNumId w:val="23"/>
  </w:num>
  <w:num w:numId="25" w16cid:durableId="527915839">
    <w:abstractNumId w:val="18"/>
  </w:num>
  <w:num w:numId="26" w16cid:durableId="701243575">
    <w:abstractNumId w:val="15"/>
  </w:num>
  <w:num w:numId="27" w16cid:durableId="15957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42366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32355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16694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8546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47898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72917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9081298">
    <w:abstractNumId w:val="9"/>
  </w:num>
  <w:num w:numId="35" w16cid:durableId="974681301">
    <w:abstractNumId w:val="3"/>
  </w:num>
  <w:num w:numId="36" w16cid:durableId="1748768351">
    <w:abstractNumId w:val="4"/>
  </w:num>
  <w:num w:numId="37" w16cid:durableId="953636443">
    <w:abstractNumId w:val="14"/>
  </w:num>
  <w:num w:numId="38" w16cid:durableId="1143501230">
    <w:abstractNumId w:val="6"/>
  </w:num>
  <w:num w:numId="39" w16cid:durableId="1088381438">
    <w:abstractNumId w:val="29"/>
  </w:num>
  <w:num w:numId="40" w16cid:durableId="363019768">
    <w:abstractNumId w:val="19"/>
  </w:num>
  <w:num w:numId="41" w16cid:durableId="2101102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8BB"/>
    <w:rsid w:val="00002D96"/>
    <w:rsid w:val="00024933"/>
    <w:rsid w:val="000315AC"/>
    <w:rsid w:val="000369D5"/>
    <w:rsid w:val="000433D2"/>
    <w:rsid w:val="0005039A"/>
    <w:rsid w:val="00054D5E"/>
    <w:rsid w:val="00056FBB"/>
    <w:rsid w:val="00062CDE"/>
    <w:rsid w:val="00073012"/>
    <w:rsid w:val="000A4557"/>
    <w:rsid w:val="000B6851"/>
    <w:rsid w:val="000C1FE7"/>
    <w:rsid w:val="000C27CC"/>
    <w:rsid w:val="000D2C47"/>
    <w:rsid w:val="00113994"/>
    <w:rsid w:val="00116C59"/>
    <w:rsid w:val="00117ABF"/>
    <w:rsid w:val="001452A3"/>
    <w:rsid w:val="0015096C"/>
    <w:rsid w:val="001718FB"/>
    <w:rsid w:val="001762D0"/>
    <w:rsid w:val="001849EE"/>
    <w:rsid w:val="00190503"/>
    <w:rsid w:val="001A2C32"/>
    <w:rsid w:val="001A46BA"/>
    <w:rsid w:val="001C0C43"/>
    <w:rsid w:val="001D5BEC"/>
    <w:rsid w:val="00201CF8"/>
    <w:rsid w:val="002128E1"/>
    <w:rsid w:val="002201D2"/>
    <w:rsid w:val="002846E7"/>
    <w:rsid w:val="002B30B7"/>
    <w:rsid w:val="002C18CC"/>
    <w:rsid w:val="002E561B"/>
    <w:rsid w:val="002F6180"/>
    <w:rsid w:val="00304659"/>
    <w:rsid w:val="003167D0"/>
    <w:rsid w:val="00356F0E"/>
    <w:rsid w:val="00356F57"/>
    <w:rsid w:val="00366BFA"/>
    <w:rsid w:val="00367C18"/>
    <w:rsid w:val="00376179"/>
    <w:rsid w:val="00387648"/>
    <w:rsid w:val="003A2C4C"/>
    <w:rsid w:val="003C4D7D"/>
    <w:rsid w:val="003D1600"/>
    <w:rsid w:val="003F3D21"/>
    <w:rsid w:val="0044379D"/>
    <w:rsid w:val="00460DF6"/>
    <w:rsid w:val="004617B1"/>
    <w:rsid w:val="00476DD4"/>
    <w:rsid w:val="00483B22"/>
    <w:rsid w:val="004858BB"/>
    <w:rsid w:val="00487BC3"/>
    <w:rsid w:val="004A1DAC"/>
    <w:rsid w:val="004A7B52"/>
    <w:rsid w:val="004B4CC5"/>
    <w:rsid w:val="004C6E14"/>
    <w:rsid w:val="004F3EF2"/>
    <w:rsid w:val="00507C44"/>
    <w:rsid w:val="00512299"/>
    <w:rsid w:val="00530912"/>
    <w:rsid w:val="005415C1"/>
    <w:rsid w:val="00571EBB"/>
    <w:rsid w:val="00576474"/>
    <w:rsid w:val="005766AF"/>
    <w:rsid w:val="005821E4"/>
    <w:rsid w:val="0058268F"/>
    <w:rsid w:val="005C3DE1"/>
    <w:rsid w:val="005E53C3"/>
    <w:rsid w:val="005F2375"/>
    <w:rsid w:val="005F6229"/>
    <w:rsid w:val="00601757"/>
    <w:rsid w:val="006106E8"/>
    <w:rsid w:val="006116A7"/>
    <w:rsid w:val="00626AF1"/>
    <w:rsid w:val="00630F41"/>
    <w:rsid w:val="00640194"/>
    <w:rsid w:val="00640CEE"/>
    <w:rsid w:val="006616B8"/>
    <w:rsid w:val="00672CF4"/>
    <w:rsid w:val="0068121A"/>
    <w:rsid w:val="0068384B"/>
    <w:rsid w:val="00687881"/>
    <w:rsid w:val="006A5D8C"/>
    <w:rsid w:val="006D5B3D"/>
    <w:rsid w:val="00723A3C"/>
    <w:rsid w:val="007414E2"/>
    <w:rsid w:val="00760629"/>
    <w:rsid w:val="00761FAC"/>
    <w:rsid w:val="00782D1D"/>
    <w:rsid w:val="00787480"/>
    <w:rsid w:val="007A0B4E"/>
    <w:rsid w:val="007B39B4"/>
    <w:rsid w:val="007D304D"/>
    <w:rsid w:val="007E19A2"/>
    <w:rsid w:val="007E4696"/>
    <w:rsid w:val="007E7B3A"/>
    <w:rsid w:val="007F0203"/>
    <w:rsid w:val="00800780"/>
    <w:rsid w:val="00803003"/>
    <w:rsid w:val="0083112B"/>
    <w:rsid w:val="00841F82"/>
    <w:rsid w:val="00842798"/>
    <w:rsid w:val="008427F2"/>
    <w:rsid w:val="008470F4"/>
    <w:rsid w:val="00857CC4"/>
    <w:rsid w:val="00863732"/>
    <w:rsid w:val="008868D7"/>
    <w:rsid w:val="008A6650"/>
    <w:rsid w:val="008B02EB"/>
    <w:rsid w:val="008C76E1"/>
    <w:rsid w:val="008F123F"/>
    <w:rsid w:val="00920BB1"/>
    <w:rsid w:val="00955574"/>
    <w:rsid w:val="009664CD"/>
    <w:rsid w:val="00971CBE"/>
    <w:rsid w:val="00997E79"/>
    <w:rsid w:val="009A5B29"/>
    <w:rsid w:val="009B075E"/>
    <w:rsid w:val="009D16A5"/>
    <w:rsid w:val="009D6CAE"/>
    <w:rsid w:val="009E1013"/>
    <w:rsid w:val="009E31B9"/>
    <w:rsid w:val="00A20F29"/>
    <w:rsid w:val="00A2443A"/>
    <w:rsid w:val="00A27476"/>
    <w:rsid w:val="00A322EF"/>
    <w:rsid w:val="00A45374"/>
    <w:rsid w:val="00A474EE"/>
    <w:rsid w:val="00A674C0"/>
    <w:rsid w:val="00A90BDE"/>
    <w:rsid w:val="00A9159A"/>
    <w:rsid w:val="00A9520D"/>
    <w:rsid w:val="00A97DCE"/>
    <w:rsid w:val="00AA0CDA"/>
    <w:rsid w:val="00AB6334"/>
    <w:rsid w:val="00B11C37"/>
    <w:rsid w:val="00B16C89"/>
    <w:rsid w:val="00B16FC3"/>
    <w:rsid w:val="00B20824"/>
    <w:rsid w:val="00B3442B"/>
    <w:rsid w:val="00B773F5"/>
    <w:rsid w:val="00B96AB9"/>
    <w:rsid w:val="00BA2B76"/>
    <w:rsid w:val="00BA3B34"/>
    <w:rsid w:val="00BC3C48"/>
    <w:rsid w:val="00BC73A8"/>
    <w:rsid w:val="00BF37D6"/>
    <w:rsid w:val="00C06545"/>
    <w:rsid w:val="00C06A4E"/>
    <w:rsid w:val="00C07B4D"/>
    <w:rsid w:val="00C25BC0"/>
    <w:rsid w:val="00C707F4"/>
    <w:rsid w:val="00C713DB"/>
    <w:rsid w:val="00C83971"/>
    <w:rsid w:val="00C93944"/>
    <w:rsid w:val="00C957E9"/>
    <w:rsid w:val="00C97EA1"/>
    <w:rsid w:val="00CA5E1D"/>
    <w:rsid w:val="00CB666A"/>
    <w:rsid w:val="00CE1257"/>
    <w:rsid w:val="00CE2193"/>
    <w:rsid w:val="00CE47EA"/>
    <w:rsid w:val="00CF767A"/>
    <w:rsid w:val="00D16514"/>
    <w:rsid w:val="00D26158"/>
    <w:rsid w:val="00D27E9F"/>
    <w:rsid w:val="00D51913"/>
    <w:rsid w:val="00D801BB"/>
    <w:rsid w:val="00DA2608"/>
    <w:rsid w:val="00DB76E6"/>
    <w:rsid w:val="00DC2E7F"/>
    <w:rsid w:val="00DD434F"/>
    <w:rsid w:val="00DD5C27"/>
    <w:rsid w:val="00DE6400"/>
    <w:rsid w:val="00DF0CAE"/>
    <w:rsid w:val="00E12C50"/>
    <w:rsid w:val="00E32D51"/>
    <w:rsid w:val="00E55DCD"/>
    <w:rsid w:val="00E61BA1"/>
    <w:rsid w:val="00E63F85"/>
    <w:rsid w:val="00E648E8"/>
    <w:rsid w:val="00E93072"/>
    <w:rsid w:val="00EA41A9"/>
    <w:rsid w:val="00EC065B"/>
    <w:rsid w:val="00EC45FE"/>
    <w:rsid w:val="00EC50E3"/>
    <w:rsid w:val="00EC70A2"/>
    <w:rsid w:val="00ED6142"/>
    <w:rsid w:val="00F017D5"/>
    <w:rsid w:val="00F367D3"/>
    <w:rsid w:val="00F60C93"/>
    <w:rsid w:val="00F63166"/>
    <w:rsid w:val="00F767AF"/>
    <w:rsid w:val="00F81D0C"/>
    <w:rsid w:val="00F93BF5"/>
    <w:rsid w:val="00F941E9"/>
    <w:rsid w:val="00F9739C"/>
    <w:rsid w:val="00FA228A"/>
    <w:rsid w:val="00FD74FF"/>
    <w:rsid w:val="00FE3A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9BE166"/>
  <w15:docId w15:val="{832D2FBE-5170-4154-BFFF-767C3951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58BB"/>
    <w:rPr>
      <w:rFonts w:ascii="Times New Roman" w:eastAsia="Times New Roman" w:hAnsi="Times New Roman"/>
      <w:sz w:val="24"/>
      <w:szCs w:val="24"/>
    </w:rPr>
  </w:style>
  <w:style w:type="paragraph" w:styleId="Nagwek2">
    <w:name w:val="heading 2"/>
    <w:aliases w:val="ASAPHeading 2,Numbered - 2,h 3,ICL,Heading 2a,H2,PA Major Section,l2,Headline 2,h2,2,headi,heading2,h21,h22,21,kopregel 2,Titre m"/>
    <w:basedOn w:val="Normalny"/>
    <w:next w:val="Normalny"/>
    <w:link w:val="Nagwek2Znak"/>
    <w:uiPriority w:val="99"/>
    <w:qFormat/>
    <w:rsid w:val="004858BB"/>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link w:val="Nagwek3Znak1"/>
    <w:uiPriority w:val="9"/>
    <w:unhideWhenUsed/>
    <w:qFormat/>
    <w:locked/>
    <w:rsid w:val="00630F41"/>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Nagwek7">
    <w:name w:val="heading 7"/>
    <w:basedOn w:val="Normalny"/>
    <w:next w:val="Normalny"/>
    <w:link w:val="Nagwek7Znak"/>
    <w:semiHidden/>
    <w:unhideWhenUsed/>
    <w:qFormat/>
    <w:locked/>
    <w:rsid w:val="009E101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uiPriority w:val="99"/>
    <w:locked/>
    <w:rsid w:val="004858BB"/>
    <w:rPr>
      <w:rFonts w:ascii="Times New Roman" w:hAnsi="Times New Roman" w:cs="Times New Roman"/>
      <w:b/>
      <w:i/>
      <w:color w:val="000000"/>
      <w:sz w:val="20"/>
      <w:szCs w:val="20"/>
      <w:lang w:eastAsia="pl-PL"/>
    </w:rPr>
  </w:style>
  <w:style w:type="paragraph" w:styleId="Tekstpodstawowy2">
    <w:name w:val="Body Text 2"/>
    <w:basedOn w:val="Normalny"/>
    <w:link w:val="Tekstpodstawowy2Znak"/>
    <w:uiPriority w:val="99"/>
    <w:rsid w:val="004858BB"/>
    <w:pPr>
      <w:jc w:val="both"/>
    </w:pPr>
    <w:rPr>
      <w:rFonts w:ascii="Arial" w:hAnsi="Arial" w:cs="Arial"/>
    </w:rPr>
  </w:style>
  <w:style w:type="character" w:customStyle="1" w:styleId="Tekstpodstawowy2Znak">
    <w:name w:val="Tekst podstawowy 2 Znak"/>
    <w:basedOn w:val="Domylnaczcionkaakapitu"/>
    <w:link w:val="Tekstpodstawowy2"/>
    <w:uiPriority w:val="99"/>
    <w:locked/>
    <w:rsid w:val="004858BB"/>
    <w:rPr>
      <w:rFonts w:ascii="Arial" w:hAnsi="Arial" w:cs="Arial"/>
      <w:sz w:val="24"/>
      <w:szCs w:val="24"/>
      <w:lang w:eastAsia="pl-PL"/>
    </w:rPr>
  </w:style>
  <w:style w:type="paragraph" w:customStyle="1" w:styleId="Default">
    <w:name w:val="Default"/>
    <w:uiPriority w:val="99"/>
    <w:rsid w:val="004858BB"/>
    <w:pPr>
      <w:autoSpaceDE w:val="0"/>
      <w:autoSpaceDN w:val="0"/>
      <w:adjustRightInd w:val="0"/>
    </w:pPr>
    <w:rPr>
      <w:rFonts w:ascii="Arial" w:eastAsia="Times New Roman" w:hAnsi="Arial" w:cs="Arial"/>
      <w:color w:val="000000"/>
      <w:sz w:val="24"/>
      <w:szCs w:val="24"/>
    </w:rPr>
  </w:style>
  <w:style w:type="character" w:customStyle="1" w:styleId="TytuZnak">
    <w:name w:val="Tytuł Znak"/>
    <w:basedOn w:val="Domylnaczcionkaakapitu"/>
    <w:link w:val="Tytu"/>
    <w:uiPriority w:val="99"/>
    <w:locked/>
    <w:rsid w:val="00A474EE"/>
    <w:rPr>
      <w:rFonts w:ascii="Arial" w:hAnsi="Arial" w:cs="Arial"/>
      <w:b/>
      <w:sz w:val="24"/>
      <w:szCs w:val="24"/>
      <w:lang w:val="pl-PL" w:eastAsia="pl-PL" w:bidi="ar-SA"/>
    </w:rPr>
  </w:style>
  <w:style w:type="paragraph" w:styleId="Tytu">
    <w:name w:val="Title"/>
    <w:basedOn w:val="Normalny"/>
    <w:link w:val="TytuZnak"/>
    <w:uiPriority w:val="99"/>
    <w:qFormat/>
    <w:locked/>
    <w:rsid w:val="00A474EE"/>
    <w:pPr>
      <w:jc w:val="center"/>
    </w:pPr>
    <w:rPr>
      <w:rFonts w:ascii="Arial" w:eastAsia="Calibri" w:hAnsi="Arial" w:cs="Arial"/>
      <w:b/>
    </w:rPr>
  </w:style>
  <w:style w:type="character" w:customStyle="1" w:styleId="TitleChar1">
    <w:name w:val="Title Char1"/>
    <w:basedOn w:val="Domylnaczcionkaakapitu"/>
    <w:uiPriority w:val="10"/>
    <w:rsid w:val="00960754"/>
    <w:rPr>
      <w:rFonts w:asciiTheme="majorHAnsi" w:eastAsiaTheme="majorEastAsia" w:hAnsiTheme="majorHAnsi" w:cstheme="majorBidi"/>
      <w:b/>
      <w:bCs/>
      <w:kern w:val="28"/>
      <w:sz w:val="32"/>
      <w:szCs w:val="32"/>
    </w:rPr>
  </w:style>
  <w:style w:type="character" w:customStyle="1" w:styleId="Nagwek7Znak">
    <w:name w:val="Nagłówek 7 Znak"/>
    <w:basedOn w:val="Domylnaczcionkaakapitu"/>
    <w:link w:val="Nagwek7"/>
    <w:uiPriority w:val="99"/>
    <w:rsid w:val="009E1013"/>
    <w:rPr>
      <w:rFonts w:asciiTheme="majorHAnsi" w:eastAsiaTheme="majorEastAsia" w:hAnsiTheme="majorHAnsi" w:cstheme="majorBidi"/>
      <w:i/>
      <w:iCs/>
      <w:color w:val="243F60" w:themeColor="accent1" w:themeShade="7F"/>
      <w:sz w:val="24"/>
      <w:szCs w:val="24"/>
    </w:rPr>
  </w:style>
  <w:style w:type="paragraph" w:customStyle="1" w:styleId="Numerowanie">
    <w:name w:val="Numerowanie"/>
    <w:basedOn w:val="Normalny"/>
    <w:link w:val="NumerowanieZnak"/>
    <w:qFormat/>
    <w:rsid w:val="009E1013"/>
    <w:pPr>
      <w:numPr>
        <w:numId w:val="12"/>
      </w:numPr>
      <w:shd w:val="clear" w:color="auto" w:fill="FFFFFF"/>
      <w:spacing w:before="60"/>
      <w:jc w:val="both"/>
    </w:pPr>
    <w:rPr>
      <w:rFonts w:ascii="Arial Narrow" w:hAnsi="Arial Narrow" w:cs="Arial"/>
      <w:color w:val="000000"/>
      <w:sz w:val="22"/>
      <w:szCs w:val="22"/>
    </w:rPr>
  </w:style>
  <w:style w:type="character" w:customStyle="1" w:styleId="NumerowanieZnak">
    <w:name w:val="Numerowanie Znak"/>
    <w:basedOn w:val="Domylnaczcionkaakapitu"/>
    <w:link w:val="Numerowanie"/>
    <w:rsid w:val="009E1013"/>
    <w:rPr>
      <w:rFonts w:ascii="Arial Narrow" w:eastAsia="Times New Roman" w:hAnsi="Arial Narrow" w:cs="Arial"/>
      <w:color w:val="000000"/>
      <w:shd w:val="clear" w:color="auto" w:fill="FFFFFF"/>
    </w:rPr>
  </w:style>
  <w:style w:type="paragraph" w:styleId="Akapitzlist">
    <w:name w:val="List Paragraph"/>
    <w:aliases w:val="Conclusion de partie,Body Texte,List Paragraph1,Para. de Liste,Wypunktowanie,lp1,Preambuła,Tytuły,Lista num,Lista - poziom 1,Tabela - naglowek,SM-nagłówek2,CP-UC,1_literowka,Literowanie,Akapit z listą;1_literowka,Normal,Akapit z listą3"/>
    <w:basedOn w:val="Normalny"/>
    <w:link w:val="AkapitzlistZnak"/>
    <w:uiPriority w:val="34"/>
    <w:qFormat/>
    <w:rsid w:val="00CB666A"/>
    <w:pPr>
      <w:ind w:left="720"/>
      <w:contextualSpacing/>
    </w:pPr>
  </w:style>
  <w:style w:type="character" w:styleId="Odwoaniedokomentarza">
    <w:name w:val="annotation reference"/>
    <w:basedOn w:val="Domylnaczcionkaakapitu"/>
    <w:uiPriority w:val="99"/>
    <w:semiHidden/>
    <w:unhideWhenUsed/>
    <w:rsid w:val="000B6851"/>
    <w:rPr>
      <w:sz w:val="16"/>
      <w:szCs w:val="16"/>
    </w:rPr>
  </w:style>
  <w:style w:type="paragraph" w:styleId="Tekstkomentarza">
    <w:name w:val="annotation text"/>
    <w:basedOn w:val="Normalny"/>
    <w:link w:val="TekstkomentarzaZnak"/>
    <w:uiPriority w:val="99"/>
    <w:unhideWhenUsed/>
    <w:rsid w:val="000B6851"/>
    <w:rPr>
      <w:sz w:val="20"/>
      <w:szCs w:val="20"/>
    </w:rPr>
  </w:style>
  <w:style w:type="character" w:customStyle="1" w:styleId="TekstkomentarzaZnak">
    <w:name w:val="Tekst komentarza Znak"/>
    <w:basedOn w:val="Domylnaczcionkaakapitu"/>
    <w:link w:val="Tekstkomentarza"/>
    <w:uiPriority w:val="99"/>
    <w:rsid w:val="000B6851"/>
    <w:rPr>
      <w:rFonts w:ascii="Times New Roman" w:eastAsia="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0B6851"/>
    <w:rPr>
      <w:b/>
      <w:bCs/>
    </w:rPr>
  </w:style>
  <w:style w:type="character" w:customStyle="1" w:styleId="TematkomentarzaZnak">
    <w:name w:val="Temat komentarza Znak"/>
    <w:basedOn w:val="TekstkomentarzaZnak"/>
    <w:link w:val="Tematkomentarza"/>
    <w:uiPriority w:val="99"/>
    <w:semiHidden/>
    <w:rsid w:val="000B6851"/>
    <w:rPr>
      <w:rFonts w:ascii="Times New Roman" w:eastAsia="Times New Roman" w:hAnsi="Times New Roman"/>
      <w:b/>
      <w:bCs/>
      <w:sz w:val="20"/>
      <w:szCs w:val="20"/>
    </w:rPr>
  </w:style>
  <w:style w:type="character" w:customStyle="1" w:styleId="Nagwek3Znak">
    <w:name w:val="Nagłówek 3 Znak"/>
    <w:basedOn w:val="Domylnaczcionkaakapitu"/>
    <w:semiHidden/>
    <w:rsid w:val="00630F41"/>
    <w:rPr>
      <w:rFonts w:asciiTheme="majorHAnsi" w:eastAsiaTheme="majorEastAsia" w:hAnsiTheme="majorHAnsi" w:cstheme="majorBidi"/>
      <w:color w:val="243F60" w:themeColor="accent1" w:themeShade="7F"/>
      <w:sz w:val="24"/>
      <w:szCs w:val="24"/>
    </w:rPr>
  </w:style>
  <w:style w:type="character" w:customStyle="1" w:styleId="AkapitzlistZnak">
    <w:name w:val="Akapit z listą Znak"/>
    <w:aliases w:val="Conclusion de partie Znak,Body Texte Znak,List Paragraph1 Znak,Para. de Liste Znak,Wypunktowanie Znak,lp1 Znak,Preambuła Znak,Tytuły Znak,Lista num Znak,Lista - poziom 1 Znak,Tabela - naglowek Znak,SM-nagłówek2 Znak,CP-UC Znak"/>
    <w:link w:val="Akapitzlist"/>
    <w:uiPriority w:val="34"/>
    <w:qFormat/>
    <w:locked/>
    <w:rsid w:val="00630F41"/>
    <w:rPr>
      <w:rFonts w:ascii="Times New Roman" w:eastAsia="Times New Roman" w:hAnsi="Times New Roman"/>
      <w:sz w:val="24"/>
      <w:szCs w:val="24"/>
    </w:rPr>
  </w:style>
  <w:style w:type="character" w:customStyle="1" w:styleId="Nagwek3Znak1">
    <w:name w:val="Nagłówek 3 Znak1"/>
    <w:basedOn w:val="Domylnaczcionkaakapitu"/>
    <w:link w:val="Nagwek3"/>
    <w:uiPriority w:val="9"/>
    <w:rsid w:val="00630F41"/>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273222">
      <w:bodyDiv w:val="1"/>
      <w:marLeft w:val="0"/>
      <w:marRight w:val="0"/>
      <w:marTop w:val="0"/>
      <w:marBottom w:val="0"/>
      <w:divBdr>
        <w:top w:val="none" w:sz="0" w:space="0" w:color="auto"/>
        <w:left w:val="none" w:sz="0" w:space="0" w:color="auto"/>
        <w:bottom w:val="none" w:sz="0" w:space="0" w:color="auto"/>
        <w:right w:val="none" w:sz="0" w:space="0" w:color="auto"/>
      </w:divBdr>
    </w:div>
    <w:div w:id="379668696">
      <w:bodyDiv w:val="1"/>
      <w:marLeft w:val="0"/>
      <w:marRight w:val="0"/>
      <w:marTop w:val="0"/>
      <w:marBottom w:val="0"/>
      <w:divBdr>
        <w:top w:val="none" w:sz="0" w:space="0" w:color="auto"/>
        <w:left w:val="none" w:sz="0" w:space="0" w:color="auto"/>
        <w:bottom w:val="none" w:sz="0" w:space="0" w:color="auto"/>
        <w:right w:val="none" w:sz="0" w:space="0" w:color="auto"/>
      </w:divBdr>
    </w:div>
    <w:div w:id="1049649163">
      <w:bodyDiv w:val="1"/>
      <w:marLeft w:val="0"/>
      <w:marRight w:val="0"/>
      <w:marTop w:val="0"/>
      <w:marBottom w:val="0"/>
      <w:divBdr>
        <w:top w:val="none" w:sz="0" w:space="0" w:color="auto"/>
        <w:left w:val="none" w:sz="0" w:space="0" w:color="auto"/>
        <w:bottom w:val="none" w:sz="0" w:space="0" w:color="auto"/>
        <w:right w:val="none" w:sz="0" w:space="0" w:color="auto"/>
      </w:divBdr>
    </w:div>
    <w:div w:id="1436945551">
      <w:bodyDiv w:val="1"/>
      <w:marLeft w:val="0"/>
      <w:marRight w:val="0"/>
      <w:marTop w:val="0"/>
      <w:marBottom w:val="0"/>
      <w:divBdr>
        <w:top w:val="none" w:sz="0" w:space="0" w:color="auto"/>
        <w:left w:val="none" w:sz="0" w:space="0" w:color="auto"/>
        <w:bottom w:val="none" w:sz="0" w:space="0" w:color="auto"/>
        <w:right w:val="none" w:sz="0" w:space="0" w:color="auto"/>
      </w:divBdr>
    </w:div>
    <w:div w:id="1538392835">
      <w:marLeft w:val="0"/>
      <w:marRight w:val="0"/>
      <w:marTop w:val="0"/>
      <w:marBottom w:val="0"/>
      <w:divBdr>
        <w:top w:val="none" w:sz="0" w:space="0" w:color="auto"/>
        <w:left w:val="none" w:sz="0" w:space="0" w:color="auto"/>
        <w:bottom w:val="none" w:sz="0" w:space="0" w:color="auto"/>
        <w:right w:val="none" w:sz="0" w:space="0" w:color="auto"/>
      </w:divBdr>
    </w:div>
    <w:div w:id="1655142419">
      <w:bodyDiv w:val="1"/>
      <w:marLeft w:val="0"/>
      <w:marRight w:val="0"/>
      <w:marTop w:val="0"/>
      <w:marBottom w:val="0"/>
      <w:divBdr>
        <w:top w:val="none" w:sz="0" w:space="0" w:color="auto"/>
        <w:left w:val="none" w:sz="0" w:space="0" w:color="auto"/>
        <w:bottom w:val="none" w:sz="0" w:space="0" w:color="auto"/>
        <w:right w:val="none" w:sz="0" w:space="0" w:color="auto"/>
      </w:divBdr>
    </w:div>
    <w:div w:id="1747797803">
      <w:bodyDiv w:val="1"/>
      <w:marLeft w:val="0"/>
      <w:marRight w:val="0"/>
      <w:marTop w:val="0"/>
      <w:marBottom w:val="0"/>
      <w:divBdr>
        <w:top w:val="none" w:sz="0" w:space="0" w:color="auto"/>
        <w:left w:val="none" w:sz="0" w:space="0" w:color="auto"/>
        <w:bottom w:val="none" w:sz="0" w:space="0" w:color="auto"/>
        <w:right w:val="none" w:sz="0" w:space="0" w:color="auto"/>
      </w:divBdr>
    </w:div>
    <w:div w:id="1940142039">
      <w:bodyDiv w:val="1"/>
      <w:marLeft w:val="0"/>
      <w:marRight w:val="0"/>
      <w:marTop w:val="0"/>
      <w:marBottom w:val="0"/>
      <w:divBdr>
        <w:top w:val="none" w:sz="0" w:space="0" w:color="auto"/>
        <w:left w:val="none" w:sz="0" w:space="0" w:color="auto"/>
        <w:bottom w:val="none" w:sz="0" w:space="0" w:color="auto"/>
        <w:right w:val="none" w:sz="0" w:space="0" w:color="auto"/>
      </w:divBdr>
    </w:div>
    <w:div w:id="195030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4</Pages>
  <Words>1318</Words>
  <Characters>7912</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Czarnobaj</dc:creator>
  <cp:keywords/>
  <dc:description/>
  <cp:lastModifiedBy>Iwona Milewska</cp:lastModifiedBy>
  <cp:revision>95</cp:revision>
  <cp:lastPrinted>2024-10-23T09:36:00Z</cp:lastPrinted>
  <dcterms:created xsi:type="dcterms:W3CDTF">2022-09-07T11:50:00Z</dcterms:created>
  <dcterms:modified xsi:type="dcterms:W3CDTF">2024-10-25T05:34:00Z</dcterms:modified>
</cp:coreProperties>
</file>